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8E96" w14:textId="598A2331" w:rsidR="001E219F" w:rsidRDefault="001E219F" w:rsidP="00A03148">
      <w:pPr>
        <w:spacing w:before="240" w:after="240" w:line="276" w:lineRule="auto"/>
        <w:rPr>
          <w:rFonts w:ascii="微软雅黑" w:eastAsia="微软雅黑" w:hAnsi="微软雅黑" w:hint="eastAsia"/>
          <w:b/>
          <w:bCs/>
          <w:color w:val="FFFFFF" w:themeColor="background1"/>
          <w:sz w:val="28"/>
          <w:szCs w:val="28"/>
          <w:shd w:val="clear" w:color="auto" w:fill="2F5496" w:themeFill="accent1" w:themeFillShade="BF"/>
        </w:rPr>
      </w:pPr>
      <w:r w:rsidRPr="001E219F">
        <w:rPr>
          <w:rFonts w:ascii="微软雅黑" w:eastAsia="微软雅黑" w:hAnsi="微软雅黑" w:hint="eastAsia"/>
          <w:b/>
          <w:bCs/>
          <w:color w:val="FFFFFF" w:themeColor="background1"/>
          <w:sz w:val="28"/>
          <w:szCs w:val="28"/>
          <w:shd w:val="clear" w:color="auto" w:fill="2F5496" w:themeFill="accent1" w:themeFillShade="BF"/>
        </w:rPr>
        <w:t>COURSE STRUCTURE</w:t>
      </w:r>
    </w:p>
    <w:p w14:paraId="624B215C" w14:textId="77777777" w:rsidR="001E219F" w:rsidRPr="00A91BF0" w:rsidRDefault="001E219F" w:rsidP="001E219F">
      <w:pPr>
        <w:spacing w:line="276" w:lineRule="auto"/>
        <w:jc w:val="left"/>
        <w:rPr>
          <w:rFonts w:ascii="仿宋" w:eastAsia="仿宋" w:hAnsi="仿宋" w:hint="eastAsia"/>
          <w:color w:val="000000" w:themeColor="text1"/>
          <w:sz w:val="24"/>
        </w:rPr>
      </w:pPr>
      <w:r w:rsidRPr="00A91BF0">
        <w:rPr>
          <w:rFonts w:ascii="仿宋" w:eastAsia="仿宋" w:hAnsi="仿宋" w:hint="eastAsia"/>
          <w:color w:val="000000" w:themeColor="text1"/>
          <w:sz w:val="24"/>
        </w:rPr>
        <w:t>在为期两周的课程中，您将获得 36 小时的学术课程（45分钟x 6节课/天 x 6天）。</w:t>
      </w:r>
    </w:p>
    <w:p w14:paraId="595DD29C" w14:textId="774BBC48" w:rsidR="001E219F" w:rsidRPr="00A91BF0" w:rsidRDefault="001E219F" w:rsidP="001E219F">
      <w:pPr>
        <w:spacing w:line="276" w:lineRule="auto"/>
        <w:jc w:val="left"/>
        <w:rPr>
          <w:rFonts w:ascii="仿宋" w:eastAsia="仿宋" w:hAnsi="仿宋" w:hint="eastAsia"/>
          <w:color w:val="000000" w:themeColor="text1"/>
          <w:sz w:val="24"/>
        </w:rPr>
      </w:pPr>
      <w:r w:rsidRPr="00A91BF0">
        <w:rPr>
          <w:rFonts w:ascii="仿宋" w:eastAsia="仿宋" w:hAnsi="仿宋" w:hint="eastAsia"/>
          <w:color w:val="000000" w:themeColor="text1"/>
          <w:sz w:val="24"/>
        </w:rPr>
        <w:t>包括讲座、小组作业、讨论课和短途旅行。</w:t>
      </w:r>
    </w:p>
    <w:p w14:paraId="714EA6C2" w14:textId="77777777" w:rsidR="00A03148" w:rsidRDefault="00A03148" w:rsidP="001E219F">
      <w:pPr>
        <w:spacing w:line="276" w:lineRule="auto"/>
        <w:jc w:val="left"/>
        <w:rPr>
          <w:rFonts w:ascii="仿宋" w:eastAsia="仿宋" w:hAnsi="仿宋" w:hint="eastAsia"/>
          <w:b/>
          <w:bCs/>
          <w:color w:val="000000" w:themeColor="text1"/>
          <w:sz w:val="24"/>
        </w:rPr>
      </w:pPr>
    </w:p>
    <w:p w14:paraId="1367BE68" w14:textId="494101ED" w:rsidR="001E219F" w:rsidRDefault="00A03148" w:rsidP="00A03148">
      <w:pPr>
        <w:spacing w:after="240" w:line="276" w:lineRule="auto"/>
        <w:jc w:val="left"/>
        <w:rPr>
          <w:rFonts w:ascii="微软雅黑" w:eastAsia="微软雅黑" w:hAnsi="微软雅黑" w:hint="eastAsia"/>
          <w:b/>
          <w:bCs/>
          <w:color w:val="FFFFFF" w:themeColor="background1"/>
          <w:sz w:val="28"/>
          <w:szCs w:val="28"/>
          <w:shd w:val="clear" w:color="auto" w:fill="2F5496" w:themeFill="accent1" w:themeFillShade="BF"/>
        </w:rPr>
      </w:pPr>
      <w:r w:rsidRPr="00A03148">
        <w:rPr>
          <w:rFonts w:ascii="微软雅黑" w:eastAsia="微软雅黑" w:hAnsi="微软雅黑" w:hint="eastAsia"/>
          <w:b/>
          <w:bCs/>
          <w:color w:val="FFFFFF" w:themeColor="background1"/>
          <w:sz w:val="28"/>
          <w:szCs w:val="28"/>
          <w:shd w:val="clear" w:color="auto" w:fill="2F5496" w:themeFill="accent1" w:themeFillShade="BF"/>
        </w:rPr>
        <w:t>SCHEDULE OF T</w:t>
      </w:r>
      <w:r w:rsidRPr="00A91BF0">
        <w:rPr>
          <w:rFonts w:ascii="微软雅黑" w:eastAsia="微软雅黑" w:hAnsi="微软雅黑" w:hint="eastAsia"/>
          <w:b/>
          <w:bCs/>
          <w:color w:val="FFFFFF" w:themeColor="background1"/>
          <w:sz w:val="28"/>
          <w:szCs w:val="28"/>
          <w:shd w:val="clear" w:color="auto" w:fill="2F5496"/>
        </w:rPr>
        <w:t>HE COURSE</w:t>
      </w:r>
      <w:r w:rsidRPr="00A03148">
        <w:rPr>
          <w:rFonts w:ascii="微软雅黑" w:eastAsia="微软雅黑" w:hAnsi="微软雅黑" w:hint="eastAsia"/>
          <w:b/>
          <w:bCs/>
          <w:color w:val="FFFFFF" w:themeColor="background1"/>
          <w:sz w:val="28"/>
          <w:szCs w:val="28"/>
          <w:shd w:val="clear" w:color="auto" w:fill="2F5496" w:themeFill="accent1" w:themeFillShade="BF"/>
        </w:rPr>
        <w:t>S</w:t>
      </w:r>
    </w:p>
    <w:tbl>
      <w:tblPr>
        <w:tblStyle w:val="a8"/>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7"/>
        <w:gridCol w:w="1947"/>
        <w:gridCol w:w="1947"/>
        <w:gridCol w:w="1947"/>
        <w:gridCol w:w="1948"/>
      </w:tblGrid>
      <w:tr w:rsidR="00A91BF0" w14:paraId="5A9FAFB5" w14:textId="77777777" w:rsidTr="00953629">
        <w:trPr>
          <w:trHeight w:val="476"/>
        </w:trPr>
        <w:tc>
          <w:tcPr>
            <w:tcW w:w="1947" w:type="dxa"/>
            <w:shd w:val="clear" w:color="auto" w:fill="2F5496"/>
            <w:vAlign w:val="center"/>
          </w:tcPr>
          <w:p w14:paraId="25235F9D" w14:textId="3E11FE87" w:rsidR="00A03148" w:rsidRPr="00A03148" w:rsidRDefault="00A03148" w:rsidP="00A91BF0">
            <w:pPr>
              <w:spacing w:line="276" w:lineRule="auto"/>
              <w:jc w:val="center"/>
              <w:rPr>
                <w:rFonts w:ascii="微软雅黑" w:eastAsia="微软雅黑" w:hAnsi="微软雅黑" w:hint="eastAsia"/>
                <w:b/>
                <w:bCs/>
                <w:color w:val="FFFFFF" w:themeColor="background1"/>
                <w:sz w:val="21"/>
                <w:szCs w:val="21"/>
                <w:shd w:val="clear" w:color="auto" w:fill="2F5496" w:themeFill="accent1" w:themeFillShade="BF"/>
              </w:rPr>
            </w:pPr>
            <w:r w:rsidRPr="00A03148">
              <w:rPr>
                <w:rFonts w:ascii="微软雅黑" w:eastAsia="微软雅黑" w:hAnsi="微软雅黑" w:cstheme="minorBidi" w:hint="eastAsia"/>
                <w:b/>
                <w:bCs/>
                <w:color w:val="FFFFFF" w:themeColor="background1"/>
                <w:kern w:val="2"/>
                <w:sz w:val="21"/>
                <w:szCs w:val="21"/>
              </w:rPr>
              <w:t>星期一</w:t>
            </w:r>
          </w:p>
        </w:tc>
        <w:tc>
          <w:tcPr>
            <w:tcW w:w="1947" w:type="dxa"/>
            <w:shd w:val="clear" w:color="auto" w:fill="2F5496"/>
            <w:vAlign w:val="center"/>
          </w:tcPr>
          <w:p w14:paraId="5917CF7E" w14:textId="0474E17A" w:rsidR="00A03148" w:rsidRPr="00A03148" w:rsidRDefault="00A03148" w:rsidP="00A91BF0">
            <w:pPr>
              <w:spacing w:line="276" w:lineRule="auto"/>
              <w:jc w:val="center"/>
              <w:rPr>
                <w:rFonts w:ascii="微软雅黑" w:eastAsia="微软雅黑" w:hAnsi="微软雅黑" w:hint="eastAsia"/>
                <w:b/>
                <w:bCs/>
                <w:color w:val="000000" w:themeColor="text1"/>
                <w:sz w:val="21"/>
                <w:szCs w:val="21"/>
                <w:shd w:val="clear" w:color="auto" w:fill="2F5496" w:themeFill="accent1" w:themeFillShade="BF"/>
              </w:rPr>
            </w:pPr>
            <w:r w:rsidRPr="00A03148">
              <w:rPr>
                <w:rFonts w:ascii="微软雅黑" w:eastAsia="微软雅黑" w:hAnsi="微软雅黑" w:cstheme="minorBidi" w:hint="eastAsia"/>
                <w:b/>
                <w:bCs/>
                <w:color w:val="FFFFFF" w:themeColor="background1"/>
                <w:kern w:val="2"/>
                <w:sz w:val="21"/>
                <w:szCs w:val="21"/>
              </w:rPr>
              <w:t>星期二</w:t>
            </w:r>
          </w:p>
        </w:tc>
        <w:tc>
          <w:tcPr>
            <w:tcW w:w="1947" w:type="dxa"/>
            <w:shd w:val="clear" w:color="auto" w:fill="2F5496"/>
            <w:vAlign w:val="center"/>
          </w:tcPr>
          <w:p w14:paraId="017FFD3A" w14:textId="354EF143" w:rsidR="00A03148" w:rsidRPr="00A03148" w:rsidRDefault="00A03148" w:rsidP="00A91BF0">
            <w:pPr>
              <w:spacing w:line="276" w:lineRule="auto"/>
              <w:jc w:val="center"/>
              <w:rPr>
                <w:rFonts w:ascii="微软雅黑" w:eastAsia="微软雅黑" w:hAnsi="微软雅黑" w:hint="eastAsia"/>
                <w:b/>
                <w:bCs/>
                <w:color w:val="000000" w:themeColor="text1"/>
                <w:sz w:val="21"/>
                <w:szCs w:val="21"/>
                <w:shd w:val="clear" w:color="auto" w:fill="2F5496" w:themeFill="accent1" w:themeFillShade="BF"/>
              </w:rPr>
            </w:pPr>
            <w:r w:rsidRPr="00A03148">
              <w:rPr>
                <w:rFonts w:ascii="微软雅黑" w:eastAsia="微软雅黑" w:hAnsi="微软雅黑" w:cstheme="minorBidi" w:hint="eastAsia"/>
                <w:b/>
                <w:bCs/>
                <w:color w:val="FFFFFF" w:themeColor="background1"/>
                <w:kern w:val="2"/>
                <w:sz w:val="21"/>
                <w:szCs w:val="21"/>
              </w:rPr>
              <w:t>星期三</w:t>
            </w:r>
          </w:p>
        </w:tc>
        <w:tc>
          <w:tcPr>
            <w:tcW w:w="1947" w:type="dxa"/>
            <w:shd w:val="clear" w:color="auto" w:fill="2F5496"/>
            <w:vAlign w:val="center"/>
          </w:tcPr>
          <w:p w14:paraId="2622557E" w14:textId="3FF95875" w:rsidR="00A03148" w:rsidRPr="00A03148" w:rsidRDefault="00A03148" w:rsidP="00A91BF0">
            <w:pPr>
              <w:spacing w:line="276" w:lineRule="auto"/>
              <w:jc w:val="center"/>
              <w:rPr>
                <w:rFonts w:ascii="微软雅黑" w:eastAsia="微软雅黑" w:hAnsi="微软雅黑" w:hint="eastAsia"/>
                <w:b/>
                <w:bCs/>
                <w:color w:val="000000" w:themeColor="text1"/>
                <w:sz w:val="21"/>
                <w:szCs w:val="21"/>
                <w:shd w:val="clear" w:color="auto" w:fill="2F5496" w:themeFill="accent1" w:themeFillShade="BF"/>
              </w:rPr>
            </w:pPr>
            <w:r w:rsidRPr="00A03148">
              <w:rPr>
                <w:rFonts w:ascii="微软雅黑" w:eastAsia="微软雅黑" w:hAnsi="微软雅黑" w:cstheme="minorBidi" w:hint="eastAsia"/>
                <w:b/>
                <w:bCs/>
                <w:color w:val="FFFFFF" w:themeColor="background1"/>
                <w:kern w:val="2"/>
                <w:sz w:val="21"/>
                <w:szCs w:val="21"/>
              </w:rPr>
              <w:t>星期四</w:t>
            </w:r>
          </w:p>
        </w:tc>
        <w:tc>
          <w:tcPr>
            <w:tcW w:w="1948" w:type="dxa"/>
            <w:shd w:val="clear" w:color="auto" w:fill="2F5496"/>
            <w:vAlign w:val="center"/>
          </w:tcPr>
          <w:p w14:paraId="0E3677D4" w14:textId="0A7650FD" w:rsidR="00A03148" w:rsidRPr="00A03148" w:rsidRDefault="00A03148" w:rsidP="00A91BF0">
            <w:pPr>
              <w:spacing w:line="276" w:lineRule="auto"/>
              <w:jc w:val="center"/>
              <w:rPr>
                <w:rFonts w:ascii="微软雅黑" w:eastAsia="微软雅黑" w:hAnsi="微软雅黑" w:hint="eastAsia"/>
                <w:b/>
                <w:bCs/>
                <w:color w:val="000000" w:themeColor="text1"/>
                <w:sz w:val="21"/>
                <w:szCs w:val="21"/>
                <w:shd w:val="clear" w:color="auto" w:fill="2F5496" w:themeFill="accent1" w:themeFillShade="BF"/>
              </w:rPr>
            </w:pPr>
            <w:r w:rsidRPr="00A03148">
              <w:rPr>
                <w:rFonts w:ascii="微软雅黑" w:eastAsia="微软雅黑" w:hAnsi="微软雅黑" w:cstheme="minorBidi" w:hint="eastAsia"/>
                <w:b/>
                <w:bCs/>
                <w:color w:val="FFFFFF" w:themeColor="background1"/>
                <w:kern w:val="2"/>
                <w:sz w:val="21"/>
                <w:szCs w:val="21"/>
              </w:rPr>
              <w:t>星期五</w:t>
            </w:r>
          </w:p>
        </w:tc>
      </w:tr>
      <w:tr w:rsidR="00A03148" w14:paraId="24CF9C11" w14:textId="77777777" w:rsidTr="00953629">
        <w:trPr>
          <w:trHeight w:val="851"/>
        </w:trPr>
        <w:tc>
          <w:tcPr>
            <w:tcW w:w="1947" w:type="dxa"/>
            <w:shd w:val="clear" w:color="auto" w:fill="auto"/>
            <w:vAlign w:val="center"/>
          </w:tcPr>
          <w:p w14:paraId="5A0922DF" w14:textId="77777777" w:rsidR="00A03148" w:rsidRPr="00953629" w:rsidRDefault="00A0314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10:00-11:00</w:t>
            </w:r>
          </w:p>
          <w:p w14:paraId="3B2490FA" w14:textId="359E68C1" w:rsidR="00A03148" w:rsidRPr="00953629" w:rsidRDefault="00A0314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学术课开学典礼</w:t>
            </w:r>
          </w:p>
        </w:tc>
        <w:tc>
          <w:tcPr>
            <w:tcW w:w="1947" w:type="dxa"/>
            <w:vAlign w:val="center"/>
          </w:tcPr>
          <w:p w14:paraId="0169B518" w14:textId="6434BC93" w:rsidR="00A03148" w:rsidRPr="00953629" w:rsidRDefault="00A0314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09:00-10:30</w:t>
            </w:r>
          </w:p>
          <w:p w14:paraId="04DA9D4B" w14:textId="61F7A968" w:rsidR="00A03148" w:rsidRPr="00953629" w:rsidRDefault="00A0314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课程</w:t>
            </w:r>
          </w:p>
        </w:tc>
        <w:tc>
          <w:tcPr>
            <w:tcW w:w="1947" w:type="dxa"/>
            <w:vAlign w:val="center"/>
          </w:tcPr>
          <w:p w14:paraId="51D0EAE3" w14:textId="7B5A884B" w:rsidR="00A03148" w:rsidRPr="00953629" w:rsidRDefault="00497DFF" w:rsidP="00497DFF">
            <w:pPr>
              <w:spacing w:line="276" w:lineRule="auto"/>
              <w:jc w:val="center"/>
              <w:rPr>
                <w:rFonts w:ascii="微软雅黑" w:eastAsia="微软雅黑" w:hAnsi="微软雅黑" w:hint="eastAsia"/>
                <w:color w:val="000000" w:themeColor="text1"/>
                <w:sz w:val="21"/>
                <w:szCs w:val="21"/>
                <w:shd w:val="clear" w:color="auto" w:fill="2F5496" w:themeFill="accent1" w:themeFillShade="BF"/>
              </w:rPr>
            </w:pPr>
            <w:r>
              <w:rPr>
                <w:rFonts w:ascii="仿宋" w:eastAsia="仿宋" w:hAnsi="仿宋" w:hint="eastAsia"/>
                <w:color w:val="000000" w:themeColor="text1"/>
                <w:sz w:val="24"/>
              </w:rPr>
              <w:t>/</w:t>
            </w:r>
          </w:p>
        </w:tc>
        <w:tc>
          <w:tcPr>
            <w:tcW w:w="1947" w:type="dxa"/>
            <w:vAlign w:val="center"/>
          </w:tcPr>
          <w:p w14:paraId="300A88E7" w14:textId="77777777" w:rsidR="00A03148" w:rsidRPr="00953629" w:rsidRDefault="00A0314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09:00-10:30</w:t>
            </w:r>
          </w:p>
          <w:p w14:paraId="56CFD97C" w14:textId="1F32C157" w:rsidR="00A03148" w:rsidRPr="00953629" w:rsidRDefault="00A0314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课程</w:t>
            </w:r>
          </w:p>
        </w:tc>
        <w:tc>
          <w:tcPr>
            <w:tcW w:w="1948" w:type="dxa"/>
            <w:vAlign w:val="center"/>
          </w:tcPr>
          <w:p w14:paraId="792FDBA7" w14:textId="77777777" w:rsidR="00A03148" w:rsidRPr="00953629" w:rsidRDefault="00A0314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09:00-10:30</w:t>
            </w:r>
          </w:p>
          <w:p w14:paraId="7ED74DC6" w14:textId="3C0A8696" w:rsidR="00A03148" w:rsidRPr="00953629" w:rsidRDefault="00A0314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课程</w:t>
            </w:r>
          </w:p>
        </w:tc>
      </w:tr>
      <w:tr w:rsidR="00A03148" w14:paraId="40ED7BB1" w14:textId="77777777" w:rsidTr="00953629">
        <w:trPr>
          <w:trHeight w:val="851"/>
        </w:trPr>
        <w:tc>
          <w:tcPr>
            <w:tcW w:w="1947" w:type="dxa"/>
            <w:vAlign w:val="center"/>
          </w:tcPr>
          <w:p w14:paraId="7FC3A3F5" w14:textId="5532AD5E" w:rsidR="00A03148" w:rsidRPr="00953629" w:rsidRDefault="00A0314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1</w:t>
            </w:r>
            <w:r w:rsidR="00A91BF0" w:rsidRPr="00953629">
              <w:rPr>
                <w:rFonts w:ascii="仿宋" w:eastAsia="仿宋" w:hAnsi="仿宋" w:hint="eastAsia"/>
                <w:color w:val="000000" w:themeColor="text1"/>
                <w:sz w:val="24"/>
              </w:rPr>
              <w:t>2</w:t>
            </w:r>
            <w:r w:rsidRPr="00953629">
              <w:rPr>
                <w:rFonts w:ascii="仿宋" w:eastAsia="仿宋" w:hAnsi="仿宋" w:hint="eastAsia"/>
                <w:color w:val="000000" w:themeColor="text1"/>
                <w:sz w:val="24"/>
              </w:rPr>
              <w:t>:00-1</w:t>
            </w:r>
            <w:r w:rsidR="00A91BF0" w:rsidRPr="00953629">
              <w:rPr>
                <w:rFonts w:ascii="仿宋" w:eastAsia="仿宋" w:hAnsi="仿宋" w:hint="eastAsia"/>
                <w:color w:val="000000" w:themeColor="text1"/>
                <w:sz w:val="24"/>
              </w:rPr>
              <w:t>5</w:t>
            </w:r>
            <w:r w:rsidRPr="00953629">
              <w:rPr>
                <w:rFonts w:ascii="仿宋" w:eastAsia="仿宋" w:hAnsi="仿宋" w:hint="eastAsia"/>
                <w:color w:val="000000" w:themeColor="text1"/>
                <w:sz w:val="24"/>
              </w:rPr>
              <w:t>:00</w:t>
            </w:r>
          </w:p>
          <w:p w14:paraId="4BA30AD2" w14:textId="1F37389A" w:rsidR="00A03148" w:rsidRPr="00953629" w:rsidRDefault="00A0314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欢迎会</w:t>
            </w:r>
          </w:p>
        </w:tc>
        <w:tc>
          <w:tcPr>
            <w:tcW w:w="1947" w:type="dxa"/>
            <w:vAlign w:val="center"/>
          </w:tcPr>
          <w:p w14:paraId="35CBD36D" w14:textId="59FC1342" w:rsidR="00A03148" w:rsidRPr="00953629" w:rsidRDefault="00A0314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11:00-12:30</w:t>
            </w:r>
          </w:p>
          <w:p w14:paraId="48E3018A" w14:textId="677AD2B0" w:rsidR="00A03148" w:rsidRPr="00953629" w:rsidRDefault="00A0314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课程</w:t>
            </w:r>
          </w:p>
        </w:tc>
        <w:tc>
          <w:tcPr>
            <w:tcW w:w="1947" w:type="dxa"/>
            <w:vAlign w:val="center"/>
          </w:tcPr>
          <w:p w14:paraId="47BEF083" w14:textId="2ACB2564" w:rsidR="00A03148" w:rsidRPr="00953629" w:rsidRDefault="00497DFF" w:rsidP="00497DFF">
            <w:pPr>
              <w:spacing w:line="276" w:lineRule="auto"/>
              <w:jc w:val="center"/>
              <w:rPr>
                <w:rFonts w:ascii="微软雅黑" w:eastAsia="微软雅黑" w:hAnsi="微软雅黑" w:hint="eastAsia"/>
                <w:color w:val="000000" w:themeColor="text1"/>
                <w:sz w:val="21"/>
                <w:szCs w:val="21"/>
                <w:shd w:val="clear" w:color="auto" w:fill="2F5496" w:themeFill="accent1" w:themeFillShade="BF"/>
              </w:rPr>
            </w:pPr>
            <w:r>
              <w:rPr>
                <w:rFonts w:ascii="仿宋" w:eastAsia="仿宋" w:hAnsi="仿宋" w:hint="eastAsia"/>
                <w:color w:val="000000" w:themeColor="text1"/>
                <w:sz w:val="24"/>
              </w:rPr>
              <w:t>/</w:t>
            </w:r>
          </w:p>
        </w:tc>
        <w:tc>
          <w:tcPr>
            <w:tcW w:w="1947" w:type="dxa"/>
            <w:vAlign w:val="center"/>
          </w:tcPr>
          <w:p w14:paraId="196259C0" w14:textId="77777777" w:rsidR="00A03148" w:rsidRPr="00953629" w:rsidRDefault="00A0314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11:00-12:30</w:t>
            </w:r>
          </w:p>
          <w:p w14:paraId="031DA237" w14:textId="6D19D963" w:rsidR="00A03148" w:rsidRPr="00953629" w:rsidRDefault="00A0314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课程</w:t>
            </w:r>
          </w:p>
        </w:tc>
        <w:tc>
          <w:tcPr>
            <w:tcW w:w="1948" w:type="dxa"/>
            <w:vAlign w:val="center"/>
          </w:tcPr>
          <w:p w14:paraId="13B5A57A" w14:textId="77777777" w:rsidR="00A03148" w:rsidRPr="00953629" w:rsidRDefault="00A0314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11:00-12:30</w:t>
            </w:r>
          </w:p>
          <w:p w14:paraId="22E4DC8B" w14:textId="3A99EC33" w:rsidR="00A03148" w:rsidRPr="00953629" w:rsidRDefault="00A0314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课程</w:t>
            </w:r>
          </w:p>
        </w:tc>
      </w:tr>
      <w:tr w:rsidR="00A03148" w14:paraId="78E847B0" w14:textId="77777777" w:rsidTr="00953629">
        <w:trPr>
          <w:trHeight w:val="851"/>
        </w:trPr>
        <w:tc>
          <w:tcPr>
            <w:tcW w:w="1947" w:type="dxa"/>
            <w:vAlign w:val="center"/>
          </w:tcPr>
          <w:p w14:paraId="71AF12CF" w14:textId="6E4F8C0A" w:rsidR="00A03148" w:rsidRPr="00953629" w:rsidRDefault="00497DFF" w:rsidP="00497DFF">
            <w:pPr>
              <w:spacing w:line="276" w:lineRule="auto"/>
              <w:jc w:val="center"/>
              <w:rPr>
                <w:rFonts w:ascii="微软雅黑" w:eastAsia="微软雅黑" w:hAnsi="微软雅黑" w:hint="eastAsia"/>
                <w:color w:val="000000" w:themeColor="text1"/>
                <w:sz w:val="21"/>
                <w:szCs w:val="21"/>
                <w:shd w:val="clear" w:color="auto" w:fill="2F5496" w:themeFill="accent1" w:themeFillShade="BF"/>
              </w:rPr>
            </w:pPr>
            <w:r>
              <w:rPr>
                <w:rFonts w:ascii="仿宋" w:eastAsia="仿宋" w:hAnsi="仿宋" w:hint="eastAsia"/>
                <w:color w:val="000000" w:themeColor="text1"/>
                <w:sz w:val="24"/>
              </w:rPr>
              <w:t>/</w:t>
            </w:r>
          </w:p>
        </w:tc>
        <w:tc>
          <w:tcPr>
            <w:tcW w:w="1947" w:type="dxa"/>
            <w:vAlign w:val="center"/>
          </w:tcPr>
          <w:p w14:paraId="498C7B8B" w14:textId="193F0644" w:rsidR="00A72358" w:rsidRPr="00953629" w:rsidRDefault="00A7235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12:30-13:30</w:t>
            </w:r>
          </w:p>
          <w:p w14:paraId="64718369" w14:textId="0603C35D" w:rsidR="00A03148" w:rsidRPr="00953629" w:rsidRDefault="00A7235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午休</w:t>
            </w:r>
          </w:p>
        </w:tc>
        <w:tc>
          <w:tcPr>
            <w:tcW w:w="1947" w:type="dxa"/>
            <w:vAlign w:val="center"/>
          </w:tcPr>
          <w:p w14:paraId="71CB48DB" w14:textId="4E664A50" w:rsidR="00A03148" w:rsidRPr="00953629" w:rsidRDefault="00497DFF" w:rsidP="00497DFF">
            <w:pPr>
              <w:spacing w:line="276" w:lineRule="auto"/>
              <w:jc w:val="center"/>
              <w:rPr>
                <w:rFonts w:ascii="微软雅黑" w:eastAsia="微软雅黑" w:hAnsi="微软雅黑" w:hint="eastAsia"/>
                <w:color w:val="000000" w:themeColor="text1"/>
                <w:sz w:val="21"/>
                <w:szCs w:val="21"/>
                <w:shd w:val="clear" w:color="auto" w:fill="2F5496" w:themeFill="accent1" w:themeFillShade="BF"/>
              </w:rPr>
            </w:pPr>
            <w:r>
              <w:rPr>
                <w:rFonts w:ascii="仿宋" w:eastAsia="仿宋" w:hAnsi="仿宋" w:hint="eastAsia"/>
                <w:color w:val="000000" w:themeColor="text1"/>
                <w:sz w:val="24"/>
              </w:rPr>
              <w:t>/</w:t>
            </w:r>
          </w:p>
        </w:tc>
        <w:tc>
          <w:tcPr>
            <w:tcW w:w="1947" w:type="dxa"/>
            <w:vAlign w:val="center"/>
          </w:tcPr>
          <w:p w14:paraId="706A3A35" w14:textId="77777777" w:rsidR="00A72358" w:rsidRPr="00953629" w:rsidRDefault="00A7235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12:30-13:30</w:t>
            </w:r>
          </w:p>
          <w:p w14:paraId="1EB6E11D" w14:textId="3647ECC1" w:rsidR="00A03148" w:rsidRPr="00953629" w:rsidRDefault="00A7235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午休</w:t>
            </w:r>
          </w:p>
        </w:tc>
        <w:tc>
          <w:tcPr>
            <w:tcW w:w="1948" w:type="dxa"/>
            <w:vAlign w:val="center"/>
          </w:tcPr>
          <w:p w14:paraId="0052785E" w14:textId="77777777" w:rsidR="00A72358" w:rsidRPr="00953629" w:rsidRDefault="00A7235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12:30-13:30</w:t>
            </w:r>
          </w:p>
          <w:p w14:paraId="68E6CA35" w14:textId="76E04FDD" w:rsidR="00A03148" w:rsidRPr="00953629" w:rsidRDefault="00A7235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午休</w:t>
            </w:r>
          </w:p>
        </w:tc>
      </w:tr>
      <w:tr w:rsidR="00A03148" w14:paraId="1F78F9F8" w14:textId="77777777" w:rsidTr="00953629">
        <w:trPr>
          <w:trHeight w:val="851"/>
        </w:trPr>
        <w:tc>
          <w:tcPr>
            <w:tcW w:w="1947" w:type="dxa"/>
            <w:vAlign w:val="center"/>
          </w:tcPr>
          <w:p w14:paraId="0213357C" w14:textId="7CBC5FF4" w:rsidR="00A03148" w:rsidRPr="00953629" w:rsidRDefault="00497DFF" w:rsidP="00497DFF">
            <w:pPr>
              <w:spacing w:line="276" w:lineRule="auto"/>
              <w:jc w:val="center"/>
              <w:rPr>
                <w:rFonts w:ascii="微软雅黑" w:eastAsia="微软雅黑" w:hAnsi="微软雅黑" w:hint="eastAsia"/>
                <w:color w:val="000000" w:themeColor="text1"/>
                <w:sz w:val="21"/>
                <w:szCs w:val="21"/>
                <w:shd w:val="clear" w:color="auto" w:fill="2F5496" w:themeFill="accent1" w:themeFillShade="BF"/>
              </w:rPr>
            </w:pPr>
            <w:r>
              <w:rPr>
                <w:rFonts w:ascii="仿宋" w:eastAsia="仿宋" w:hAnsi="仿宋" w:hint="eastAsia"/>
                <w:color w:val="000000" w:themeColor="text1"/>
                <w:sz w:val="24"/>
              </w:rPr>
              <w:t>/</w:t>
            </w:r>
          </w:p>
        </w:tc>
        <w:tc>
          <w:tcPr>
            <w:tcW w:w="1947" w:type="dxa"/>
            <w:vAlign w:val="center"/>
          </w:tcPr>
          <w:p w14:paraId="78F9D4C4" w14:textId="10AFF4DA" w:rsidR="00A72358" w:rsidRPr="00953629" w:rsidRDefault="00A7235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13:30-15:00</w:t>
            </w:r>
          </w:p>
          <w:p w14:paraId="35F783FB" w14:textId="14FE7EF7" w:rsidR="00A03148" w:rsidRPr="00953629" w:rsidRDefault="00A7235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课程</w:t>
            </w:r>
          </w:p>
        </w:tc>
        <w:tc>
          <w:tcPr>
            <w:tcW w:w="1947" w:type="dxa"/>
            <w:vAlign w:val="center"/>
          </w:tcPr>
          <w:p w14:paraId="738EF4EC" w14:textId="453DC8DC" w:rsidR="00A03148" w:rsidRPr="00953629" w:rsidRDefault="00497DFF" w:rsidP="00497DFF">
            <w:pPr>
              <w:spacing w:line="276" w:lineRule="auto"/>
              <w:jc w:val="center"/>
              <w:rPr>
                <w:rFonts w:ascii="微软雅黑" w:eastAsia="微软雅黑" w:hAnsi="微软雅黑" w:hint="eastAsia"/>
                <w:color w:val="000000" w:themeColor="text1"/>
                <w:sz w:val="21"/>
                <w:szCs w:val="21"/>
                <w:shd w:val="clear" w:color="auto" w:fill="2F5496" w:themeFill="accent1" w:themeFillShade="BF"/>
              </w:rPr>
            </w:pPr>
            <w:r>
              <w:rPr>
                <w:rFonts w:ascii="仿宋" w:eastAsia="仿宋" w:hAnsi="仿宋" w:hint="eastAsia"/>
                <w:color w:val="000000" w:themeColor="text1"/>
                <w:sz w:val="24"/>
              </w:rPr>
              <w:t>/</w:t>
            </w:r>
          </w:p>
        </w:tc>
        <w:tc>
          <w:tcPr>
            <w:tcW w:w="1947" w:type="dxa"/>
            <w:vAlign w:val="center"/>
          </w:tcPr>
          <w:p w14:paraId="083EA55C" w14:textId="77777777" w:rsidR="00A72358" w:rsidRPr="00953629" w:rsidRDefault="00A7235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3:30-15:00</w:t>
            </w:r>
          </w:p>
          <w:p w14:paraId="4E56F02E" w14:textId="665A7F21" w:rsidR="00A03148" w:rsidRPr="00953629" w:rsidRDefault="00A7235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课程</w:t>
            </w:r>
          </w:p>
        </w:tc>
        <w:tc>
          <w:tcPr>
            <w:tcW w:w="1948" w:type="dxa"/>
            <w:vAlign w:val="center"/>
          </w:tcPr>
          <w:p w14:paraId="38CC047B" w14:textId="77777777" w:rsidR="00A72358" w:rsidRPr="00953629" w:rsidRDefault="00A72358" w:rsidP="00A91BF0">
            <w:pPr>
              <w:spacing w:line="276" w:lineRule="auto"/>
              <w:rPr>
                <w:rFonts w:ascii="仿宋" w:eastAsia="仿宋" w:hAnsi="仿宋" w:hint="eastAsia"/>
                <w:color w:val="000000" w:themeColor="text1"/>
                <w:sz w:val="24"/>
              </w:rPr>
            </w:pPr>
            <w:r w:rsidRPr="00953629">
              <w:rPr>
                <w:rFonts w:ascii="仿宋" w:eastAsia="仿宋" w:hAnsi="仿宋" w:hint="eastAsia"/>
                <w:color w:val="000000" w:themeColor="text1"/>
                <w:sz w:val="24"/>
              </w:rPr>
              <w:t>3:30-15:00</w:t>
            </w:r>
          </w:p>
          <w:p w14:paraId="7848E4A8" w14:textId="05D4C751" w:rsidR="00A03148" w:rsidRPr="00953629" w:rsidRDefault="00A72358" w:rsidP="00A91BF0">
            <w:pPr>
              <w:spacing w:line="276" w:lineRule="auto"/>
              <w:rPr>
                <w:rFonts w:ascii="微软雅黑" w:eastAsia="微软雅黑" w:hAnsi="微软雅黑" w:hint="eastAsia"/>
                <w:color w:val="000000" w:themeColor="text1"/>
                <w:sz w:val="21"/>
                <w:szCs w:val="21"/>
                <w:shd w:val="clear" w:color="auto" w:fill="2F5496" w:themeFill="accent1" w:themeFillShade="BF"/>
              </w:rPr>
            </w:pPr>
            <w:r w:rsidRPr="00953629">
              <w:rPr>
                <w:rFonts w:ascii="仿宋" w:eastAsia="仿宋" w:hAnsi="仿宋" w:hint="eastAsia"/>
                <w:color w:val="000000" w:themeColor="text1"/>
                <w:sz w:val="24"/>
              </w:rPr>
              <w:t>课程</w:t>
            </w:r>
          </w:p>
        </w:tc>
      </w:tr>
    </w:tbl>
    <w:p w14:paraId="6ACFF5D5" w14:textId="0A9F016A" w:rsidR="00A91BF0" w:rsidRPr="008D26CC" w:rsidRDefault="008D26CC" w:rsidP="001E219F">
      <w:pPr>
        <w:spacing w:line="276" w:lineRule="auto"/>
        <w:jc w:val="left"/>
        <w:rPr>
          <w:rFonts w:ascii="仿宋" w:eastAsia="仿宋" w:hAnsi="仿宋" w:hint="eastAsia"/>
          <w:color w:val="000000" w:themeColor="text1"/>
          <w:sz w:val="24"/>
        </w:rPr>
      </w:pPr>
      <w:r w:rsidRPr="008D26CC">
        <w:rPr>
          <w:rFonts w:ascii="仿宋" w:eastAsia="仿宋" w:hAnsi="仿宋" w:hint="eastAsia"/>
          <w:color w:val="000000" w:themeColor="text1"/>
          <w:sz w:val="24"/>
        </w:rPr>
        <w:t>以各课程实际课表为准</w:t>
      </w:r>
    </w:p>
    <w:p w14:paraId="2B75BFA8" w14:textId="77777777" w:rsidR="008D26CC" w:rsidRPr="008D26CC" w:rsidRDefault="008D26CC" w:rsidP="001E219F">
      <w:pPr>
        <w:spacing w:line="276" w:lineRule="auto"/>
        <w:jc w:val="left"/>
        <w:rPr>
          <w:rFonts w:ascii="仿宋" w:eastAsia="仿宋" w:hAnsi="仿宋" w:hint="eastAsia"/>
          <w:color w:val="000000" w:themeColor="text1"/>
          <w:sz w:val="24"/>
        </w:rPr>
      </w:pPr>
    </w:p>
    <w:p w14:paraId="261B168F" w14:textId="77777777" w:rsidR="00497DFF" w:rsidRPr="00497DFF" w:rsidRDefault="00497DFF" w:rsidP="00497DFF">
      <w:pPr>
        <w:spacing w:after="240" w:line="276" w:lineRule="auto"/>
        <w:jc w:val="left"/>
        <w:rPr>
          <w:rFonts w:ascii="微软雅黑" w:eastAsia="微软雅黑" w:hAnsi="微软雅黑" w:hint="eastAsia"/>
          <w:b/>
          <w:bCs/>
          <w:color w:val="FFFFFF" w:themeColor="background1"/>
          <w:sz w:val="28"/>
          <w:szCs w:val="28"/>
          <w:shd w:val="clear" w:color="auto" w:fill="2F5496" w:themeFill="accent1" w:themeFillShade="BF"/>
        </w:rPr>
      </w:pPr>
      <w:r w:rsidRPr="00497DFF">
        <w:rPr>
          <w:rFonts w:ascii="微软雅黑" w:eastAsia="微软雅黑" w:hAnsi="微软雅黑"/>
          <w:b/>
          <w:bCs/>
          <w:color w:val="FFFFFF" w:themeColor="background1"/>
          <w:sz w:val="28"/>
          <w:szCs w:val="28"/>
          <w:shd w:val="clear" w:color="auto" w:fill="2F5496" w:themeFill="accent1" w:themeFillShade="BF"/>
        </w:rPr>
        <w:t>CREDITS AND CERTIFICATES</w:t>
      </w:r>
    </w:p>
    <w:p w14:paraId="395C06D2" w14:textId="558B54F1" w:rsidR="00A91BF0" w:rsidRDefault="00A91BF0" w:rsidP="001E219F">
      <w:pPr>
        <w:spacing w:line="276" w:lineRule="auto"/>
        <w:jc w:val="left"/>
        <w:rPr>
          <w:rFonts w:ascii="仿宋" w:eastAsia="仿宋" w:hAnsi="仿宋" w:hint="eastAsia"/>
          <w:color w:val="000000" w:themeColor="text1"/>
          <w:sz w:val="24"/>
        </w:rPr>
      </w:pPr>
      <w:r w:rsidRPr="00A91BF0">
        <w:rPr>
          <w:rFonts w:ascii="仿宋" w:eastAsia="仿宋" w:hAnsi="仿宋" w:hint="eastAsia"/>
          <w:color w:val="000000" w:themeColor="text1"/>
          <w:sz w:val="24"/>
        </w:rPr>
        <w:t>获得ECTS学分和证书。两周课程提供5个ECTS学分，学员</w:t>
      </w:r>
      <w:r>
        <w:rPr>
          <w:rFonts w:ascii="仿宋" w:eastAsia="仿宋" w:hAnsi="仿宋" w:hint="eastAsia"/>
          <w:color w:val="000000" w:themeColor="text1"/>
          <w:sz w:val="24"/>
        </w:rPr>
        <w:t>可咨询</w:t>
      </w:r>
      <w:r w:rsidR="008938EC">
        <w:rPr>
          <w:rFonts w:ascii="仿宋" w:eastAsia="仿宋" w:hAnsi="仿宋" w:hint="eastAsia"/>
          <w:color w:val="000000" w:themeColor="text1"/>
          <w:sz w:val="24"/>
        </w:rPr>
        <w:t>就读</w:t>
      </w:r>
      <w:r w:rsidRPr="00A91BF0">
        <w:rPr>
          <w:rFonts w:ascii="仿宋" w:eastAsia="仿宋" w:hAnsi="仿宋" w:hint="eastAsia"/>
          <w:color w:val="000000" w:themeColor="text1"/>
          <w:sz w:val="24"/>
        </w:rPr>
        <w:t>大学</w:t>
      </w:r>
      <w:r>
        <w:rPr>
          <w:rFonts w:ascii="仿宋" w:eastAsia="仿宋" w:hAnsi="仿宋" w:hint="eastAsia"/>
          <w:color w:val="000000" w:themeColor="text1"/>
          <w:sz w:val="24"/>
        </w:rPr>
        <w:t>关于</w:t>
      </w:r>
      <w:r w:rsidRPr="00A91BF0">
        <w:rPr>
          <w:rFonts w:ascii="仿宋" w:eastAsia="仿宋" w:hAnsi="仿宋" w:hint="eastAsia"/>
          <w:color w:val="000000" w:themeColor="text1"/>
          <w:sz w:val="24"/>
        </w:rPr>
        <w:t>学分转换</w:t>
      </w:r>
      <w:r>
        <w:rPr>
          <w:rFonts w:ascii="仿宋" w:eastAsia="仿宋" w:hAnsi="仿宋" w:hint="eastAsia"/>
          <w:color w:val="000000" w:themeColor="text1"/>
          <w:sz w:val="24"/>
        </w:rPr>
        <w:t>事项</w:t>
      </w:r>
      <w:r w:rsidRPr="00A91BF0">
        <w:rPr>
          <w:rFonts w:ascii="仿宋" w:eastAsia="仿宋" w:hAnsi="仿宋" w:hint="eastAsia"/>
          <w:color w:val="000000" w:themeColor="text1"/>
          <w:sz w:val="24"/>
        </w:rPr>
        <w:t>。</w:t>
      </w:r>
    </w:p>
    <w:p w14:paraId="731F7ED1" w14:textId="77777777" w:rsidR="008938EC" w:rsidRDefault="008938EC" w:rsidP="001E219F">
      <w:pPr>
        <w:spacing w:line="276" w:lineRule="auto"/>
        <w:jc w:val="left"/>
        <w:rPr>
          <w:rFonts w:ascii="仿宋" w:eastAsia="仿宋" w:hAnsi="仿宋" w:hint="eastAsia"/>
          <w:color w:val="000000" w:themeColor="text1"/>
          <w:sz w:val="24"/>
        </w:rPr>
      </w:pPr>
    </w:p>
    <w:p w14:paraId="084B5BE5" w14:textId="77777777" w:rsidR="008938EC" w:rsidRDefault="008938EC" w:rsidP="008938EC">
      <w:pPr>
        <w:spacing w:after="240" w:line="276" w:lineRule="auto"/>
        <w:jc w:val="left"/>
        <w:rPr>
          <w:rFonts w:ascii="微软雅黑" w:eastAsia="微软雅黑" w:hAnsi="微软雅黑" w:hint="eastAsia"/>
          <w:b/>
          <w:bCs/>
          <w:color w:val="FFFFFF" w:themeColor="background1"/>
          <w:sz w:val="28"/>
          <w:szCs w:val="28"/>
          <w:shd w:val="clear" w:color="auto" w:fill="2F5496" w:themeFill="accent1" w:themeFillShade="BF"/>
        </w:rPr>
      </w:pPr>
      <w:r w:rsidRPr="008938EC">
        <w:rPr>
          <w:rFonts w:ascii="微软雅黑" w:eastAsia="微软雅黑" w:hAnsi="微软雅黑" w:hint="eastAsia"/>
          <w:b/>
          <w:bCs/>
          <w:color w:val="FFFFFF" w:themeColor="background1"/>
          <w:sz w:val="28"/>
          <w:szCs w:val="28"/>
          <w:shd w:val="clear" w:color="auto" w:fill="2F5496" w:themeFill="accent1" w:themeFillShade="BF"/>
        </w:rPr>
        <w:t>LEISURE ACTIVITIES</w:t>
      </w:r>
    </w:p>
    <w:p w14:paraId="06CE29F0" w14:textId="0B7467AF" w:rsidR="008938EC" w:rsidRPr="008938EC" w:rsidRDefault="008938EC" w:rsidP="008938EC">
      <w:pPr>
        <w:spacing w:line="276" w:lineRule="auto"/>
        <w:jc w:val="left"/>
        <w:rPr>
          <w:rFonts w:ascii="仿宋" w:eastAsia="仿宋" w:hAnsi="仿宋" w:hint="eastAsia"/>
          <w:color w:val="000000" w:themeColor="text1"/>
          <w:sz w:val="24"/>
        </w:rPr>
      </w:pPr>
      <w:r w:rsidRPr="008938EC">
        <w:rPr>
          <w:rFonts w:ascii="仿宋" w:eastAsia="仿宋" w:hAnsi="仿宋" w:hint="eastAsia"/>
          <w:color w:val="000000" w:themeColor="text1"/>
          <w:sz w:val="24"/>
        </w:rPr>
        <w:t>我们为参与者提供各种休闲活动</w:t>
      </w:r>
      <w:r w:rsidR="00D25711">
        <w:rPr>
          <w:rFonts w:ascii="仿宋" w:eastAsia="仿宋" w:hAnsi="仿宋" w:hint="eastAsia"/>
          <w:color w:val="000000" w:themeColor="text1"/>
          <w:sz w:val="24"/>
        </w:rPr>
        <w:t>（具体活动以每个课程导师或协调</w:t>
      </w:r>
      <w:proofErr w:type="gramStart"/>
      <w:r w:rsidR="00D25711">
        <w:rPr>
          <w:rFonts w:ascii="仿宋" w:eastAsia="仿宋" w:hAnsi="仿宋" w:hint="eastAsia"/>
          <w:color w:val="000000" w:themeColor="text1"/>
          <w:sz w:val="24"/>
        </w:rPr>
        <w:t>员实际</w:t>
      </w:r>
      <w:proofErr w:type="gramEnd"/>
      <w:r w:rsidR="00D25711">
        <w:rPr>
          <w:rFonts w:ascii="仿宋" w:eastAsia="仿宋" w:hAnsi="仿宋" w:hint="eastAsia"/>
          <w:color w:val="000000" w:themeColor="text1"/>
          <w:sz w:val="24"/>
        </w:rPr>
        <w:t>安排为准）</w:t>
      </w:r>
      <w:r w:rsidRPr="008938EC">
        <w:rPr>
          <w:rFonts w:ascii="仿宋" w:eastAsia="仿宋" w:hAnsi="仿宋" w:hint="eastAsia"/>
          <w:color w:val="000000" w:themeColor="text1"/>
          <w:sz w:val="24"/>
        </w:rPr>
        <w:t>：</w:t>
      </w:r>
    </w:p>
    <w:p w14:paraId="2E2B9728" w14:textId="77777777" w:rsidR="008938EC" w:rsidRPr="008938EC" w:rsidRDefault="008938EC" w:rsidP="00FC3FAE">
      <w:pPr>
        <w:pStyle w:val="a9"/>
        <w:numPr>
          <w:ilvl w:val="0"/>
          <w:numId w:val="22"/>
        </w:numPr>
        <w:spacing w:line="276" w:lineRule="auto"/>
        <w:ind w:firstLineChars="0"/>
        <w:jc w:val="left"/>
        <w:rPr>
          <w:rFonts w:ascii="仿宋" w:eastAsia="仿宋" w:hAnsi="仿宋" w:hint="eastAsia"/>
          <w:color w:val="000000" w:themeColor="text1"/>
          <w:sz w:val="24"/>
        </w:rPr>
      </w:pPr>
      <w:r w:rsidRPr="008938EC">
        <w:rPr>
          <w:rFonts w:ascii="仿宋" w:eastAsia="仿宋" w:hAnsi="仿宋" w:hint="eastAsia"/>
          <w:color w:val="000000" w:themeColor="text1"/>
          <w:sz w:val="24"/>
        </w:rPr>
        <w:t>欢迎会 - 相互了解！</w:t>
      </w:r>
    </w:p>
    <w:p w14:paraId="5952B17F" w14:textId="77777777" w:rsidR="008938EC" w:rsidRPr="008938EC" w:rsidRDefault="008938EC" w:rsidP="00FC3FAE">
      <w:pPr>
        <w:pStyle w:val="a9"/>
        <w:numPr>
          <w:ilvl w:val="0"/>
          <w:numId w:val="22"/>
        </w:numPr>
        <w:spacing w:line="276" w:lineRule="auto"/>
        <w:ind w:firstLineChars="0"/>
        <w:jc w:val="left"/>
        <w:rPr>
          <w:rFonts w:ascii="仿宋" w:eastAsia="仿宋" w:hAnsi="仿宋" w:hint="eastAsia"/>
          <w:color w:val="000000" w:themeColor="text1"/>
          <w:sz w:val="24"/>
        </w:rPr>
      </w:pPr>
      <w:r w:rsidRPr="008938EC">
        <w:rPr>
          <w:rFonts w:ascii="仿宋" w:eastAsia="仿宋" w:hAnsi="仿宋" w:hint="eastAsia"/>
          <w:color w:val="000000" w:themeColor="text1"/>
          <w:sz w:val="24"/>
        </w:rPr>
        <w:t>植物园瑜伽</w:t>
      </w:r>
    </w:p>
    <w:p w14:paraId="5470386A" w14:textId="77777777" w:rsidR="008938EC" w:rsidRPr="008938EC" w:rsidRDefault="008938EC" w:rsidP="00FC3FAE">
      <w:pPr>
        <w:pStyle w:val="a9"/>
        <w:numPr>
          <w:ilvl w:val="0"/>
          <w:numId w:val="22"/>
        </w:numPr>
        <w:spacing w:line="276" w:lineRule="auto"/>
        <w:ind w:firstLineChars="0"/>
        <w:jc w:val="left"/>
        <w:rPr>
          <w:rFonts w:ascii="仿宋" w:eastAsia="仿宋" w:hAnsi="仿宋" w:hint="eastAsia"/>
          <w:color w:val="000000" w:themeColor="text1"/>
          <w:sz w:val="24"/>
        </w:rPr>
      </w:pPr>
      <w:r w:rsidRPr="008938EC">
        <w:rPr>
          <w:rFonts w:ascii="仿宋" w:eastAsia="仿宋" w:hAnsi="仿宋" w:hint="eastAsia"/>
          <w:color w:val="000000" w:themeColor="text1"/>
          <w:sz w:val="24"/>
        </w:rPr>
        <w:t>参观匈牙利音乐之家</w:t>
      </w:r>
    </w:p>
    <w:p w14:paraId="70312E32" w14:textId="77777777" w:rsidR="008938EC" w:rsidRPr="008938EC" w:rsidRDefault="008938EC" w:rsidP="00FC3FAE">
      <w:pPr>
        <w:pStyle w:val="a9"/>
        <w:numPr>
          <w:ilvl w:val="0"/>
          <w:numId w:val="22"/>
        </w:numPr>
        <w:spacing w:line="276" w:lineRule="auto"/>
        <w:ind w:firstLineChars="0"/>
        <w:jc w:val="left"/>
        <w:rPr>
          <w:rFonts w:ascii="仿宋" w:eastAsia="仿宋" w:hAnsi="仿宋" w:hint="eastAsia"/>
          <w:color w:val="000000" w:themeColor="text1"/>
          <w:sz w:val="24"/>
        </w:rPr>
      </w:pPr>
      <w:r w:rsidRPr="008938EC">
        <w:rPr>
          <w:rFonts w:ascii="仿宋" w:eastAsia="仿宋" w:hAnsi="仿宋" w:hint="eastAsia"/>
          <w:color w:val="000000" w:themeColor="text1"/>
          <w:sz w:val="24"/>
        </w:rPr>
        <w:t>周末短途旅行</w:t>
      </w:r>
    </w:p>
    <w:p w14:paraId="29C61F63" w14:textId="77777777" w:rsidR="008938EC" w:rsidRPr="008938EC" w:rsidRDefault="008938EC" w:rsidP="00FC3FAE">
      <w:pPr>
        <w:pStyle w:val="a9"/>
        <w:numPr>
          <w:ilvl w:val="0"/>
          <w:numId w:val="22"/>
        </w:numPr>
        <w:spacing w:line="276" w:lineRule="auto"/>
        <w:ind w:firstLineChars="0"/>
        <w:jc w:val="left"/>
        <w:rPr>
          <w:rFonts w:ascii="仿宋" w:eastAsia="仿宋" w:hAnsi="仿宋" w:hint="eastAsia"/>
          <w:color w:val="000000" w:themeColor="text1"/>
          <w:sz w:val="24"/>
        </w:rPr>
      </w:pPr>
      <w:r w:rsidRPr="008938EC">
        <w:rPr>
          <w:rFonts w:ascii="仿宋" w:eastAsia="仿宋" w:hAnsi="仿宋" w:hint="eastAsia"/>
          <w:color w:val="000000" w:themeColor="text1"/>
          <w:sz w:val="24"/>
        </w:rPr>
        <w:t>城市游览</w:t>
      </w:r>
    </w:p>
    <w:p w14:paraId="30AEF01C" w14:textId="77777777" w:rsidR="008938EC" w:rsidRPr="008938EC" w:rsidRDefault="008938EC" w:rsidP="00FC3FAE">
      <w:pPr>
        <w:pStyle w:val="a9"/>
        <w:numPr>
          <w:ilvl w:val="0"/>
          <w:numId w:val="22"/>
        </w:numPr>
        <w:spacing w:line="276" w:lineRule="auto"/>
        <w:ind w:firstLineChars="0"/>
        <w:jc w:val="left"/>
        <w:rPr>
          <w:rFonts w:ascii="仿宋" w:eastAsia="仿宋" w:hAnsi="仿宋" w:hint="eastAsia"/>
          <w:color w:val="000000" w:themeColor="text1"/>
          <w:sz w:val="24"/>
        </w:rPr>
      </w:pPr>
      <w:r w:rsidRPr="008938EC">
        <w:rPr>
          <w:rFonts w:ascii="仿宋" w:eastAsia="仿宋" w:hAnsi="仿宋" w:hint="eastAsia"/>
          <w:color w:val="000000" w:themeColor="text1"/>
          <w:sz w:val="24"/>
        </w:rPr>
        <w:t>博物馆参观</w:t>
      </w:r>
    </w:p>
    <w:p w14:paraId="423E1F2A" w14:textId="77777777" w:rsidR="008938EC" w:rsidRPr="008938EC" w:rsidRDefault="008938EC" w:rsidP="00FC3FAE">
      <w:pPr>
        <w:pStyle w:val="a9"/>
        <w:numPr>
          <w:ilvl w:val="0"/>
          <w:numId w:val="22"/>
        </w:numPr>
        <w:spacing w:line="276" w:lineRule="auto"/>
        <w:ind w:firstLineChars="0"/>
        <w:jc w:val="left"/>
        <w:rPr>
          <w:rFonts w:ascii="仿宋" w:eastAsia="仿宋" w:hAnsi="仿宋" w:hint="eastAsia"/>
          <w:color w:val="000000" w:themeColor="text1"/>
          <w:sz w:val="24"/>
        </w:rPr>
      </w:pPr>
      <w:r w:rsidRPr="008938EC">
        <w:rPr>
          <w:rFonts w:ascii="仿宋" w:eastAsia="仿宋" w:hAnsi="仿宋" w:hint="eastAsia"/>
          <w:color w:val="000000" w:themeColor="text1"/>
          <w:sz w:val="24"/>
        </w:rPr>
        <w:t>水疗体验</w:t>
      </w:r>
    </w:p>
    <w:p w14:paraId="2F49929F" w14:textId="3439FA2F" w:rsidR="001E219F" w:rsidRPr="008938EC" w:rsidRDefault="008938EC" w:rsidP="00FC3FAE">
      <w:pPr>
        <w:pStyle w:val="a9"/>
        <w:numPr>
          <w:ilvl w:val="0"/>
          <w:numId w:val="22"/>
        </w:numPr>
        <w:spacing w:line="276" w:lineRule="auto"/>
        <w:ind w:firstLineChars="0"/>
        <w:jc w:val="left"/>
        <w:rPr>
          <w:rFonts w:ascii="仿宋" w:eastAsia="仿宋" w:hAnsi="仿宋" w:hint="eastAsia"/>
          <w:color w:val="000000" w:themeColor="text1"/>
          <w:sz w:val="24"/>
        </w:rPr>
      </w:pPr>
      <w:r w:rsidRPr="008938EC">
        <w:rPr>
          <w:rFonts w:ascii="仿宋" w:eastAsia="仿宋" w:hAnsi="仿宋" w:hint="eastAsia"/>
          <w:color w:val="000000" w:themeColor="text1"/>
          <w:sz w:val="24"/>
        </w:rPr>
        <w:t>告别派对</w:t>
      </w:r>
    </w:p>
    <w:p w14:paraId="10ED28CE" w14:textId="32F727C2" w:rsidR="00FF39BE" w:rsidRPr="001957DD" w:rsidRDefault="008938EC" w:rsidP="00116998">
      <w:pPr>
        <w:spacing w:before="240" w:line="276" w:lineRule="auto"/>
        <w:rPr>
          <w:rFonts w:ascii="微软雅黑" w:eastAsia="微软雅黑" w:hAnsi="微软雅黑" w:hint="eastAsia"/>
          <w:b/>
          <w:bCs/>
          <w:color w:val="FFFFFF" w:themeColor="background1"/>
          <w:sz w:val="28"/>
          <w:szCs w:val="28"/>
          <w:shd w:val="clear" w:color="auto" w:fill="2F5496" w:themeFill="accent1" w:themeFillShade="BF"/>
        </w:rPr>
      </w:pPr>
      <w:r>
        <w:rPr>
          <w:rFonts w:ascii="微软雅黑" w:eastAsia="微软雅黑" w:hAnsi="微软雅黑" w:hint="eastAsia"/>
          <w:b/>
          <w:bCs/>
          <w:color w:val="FFFFFF" w:themeColor="background1"/>
          <w:sz w:val="28"/>
          <w:szCs w:val="28"/>
          <w:shd w:val="clear" w:color="auto" w:fill="2F5496" w:themeFill="accent1" w:themeFillShade="BF"/>
        </w:rPr>
        <w:lastRenderedPageBreak/>
        <w:t>1.</w:t>
      </w:r>
      <w:r w:rsidR="001957DD" w:rsidRPr="001957DD">
        <w:rPr>
          <w:rFonts w:ascii="微软雅黑" w:eastAsia="微软雅黑" w:hAnsi="微软雅黑" w:hint="eastAsia"/>
          <w:b/>
          <w:bCs/>
          <w:color w:val="FFFFFF" w:themeColor="background1"/>
          <w:sz w:val="28"/>
          <w:szCs w:val="28"/>
          <w:shd w:val="clear" w:color="auto" w:fill="2F5496" w:themeFill="accent1" w:themeFillShade="BF"/>
        </w:rPr>
        <w:t>《</w:t>
      </w:r>
      <w:r w:rsidR="001957DD">
        <w:rPr>
          <w:rFonts w:ascii="微软雅黑" w:eastAsia="微软雅黑" w:hAnsi="微软雅黑" w:hint="eastAsia"/>
          <w:b/>
          <w:bCs/>
          <w:color w:val="FFFFFF" w:themeColor="background1"/>
          <w:sz w:val="28"/>
          <w:szCs w:val="28"/>
          <w:shd w:val="clear" w:color="auto" w:fill="2F5496" w:themeFill="accent1" w:themeFillShade="BF"/>
        </w:rPr>
        <w:t xml:space="preserve"> </w:t>
      </w:r>
      <w:r w:rsidR="001E219F" w:rsidRPr="001E219F">
        <w:rPr>
          <w:rFonts w:ascii="微软雅黑" w:eastAsia="微软雅黑" w:hAnsi="微软雅黑" w:hint="eastAsia"/>
          <w:b/>
          <w:bCs/>
          <w:color w:val="FFFFFF" w:themeColor="background1"/>
          <w:sz w:val="28"/>
          <w:szCs w:val="28"/>
          <w:shd w:val="clear" w:color="auto" w:fill="2F5496" w:themeFill="accent1" w:themeFillShade="BF"/>
        </w:rPr>
        <w:t>布达佩斯博物馆 - 实践课程</w:t>
      </w:r>
      <w:r w:rsidR="001957DD">
        <w:rPr>
          <w:rFonts w:ascii="微软雅黑" w:eastAsia="微软雅黑" w:hAnsi="微软雅黑" w:hint="eastAsia"/>
          <w:b/>
          <w:bCs/>
          <w:color w:val="FFFFFF" w:themeColor="background1"/>
          <w:sz w:val="28"/>
          <w:szCs w:val="28"/>
          <w:shd w:val="clear" w:color="auto" w:fill="2F5496" w:themeFill="accent1" w:themeFillShade="BF"/>
        </w:rPr>
        <w:t xml:space="preserve"> </w:t>
      </w:r>
      <w:r w:rsidR="001957DD" w:rsidRPr="001957DD">
        <w:rPr>
          <w:rFonts w:ascii="微软雅黑" w:eastAsia="微软雅黑" w:hAnsi="微软雅黑" w:hint="eastAsia"/>
          <w:b/>
          <w:bCs/>
          <w:color w:val="FFFFFF" w:themeColor="background1"/>
          <w:sz w:val="28"/>
          <w:szCs w:val="28"/>
          <w:shd w:val="clear" w:color="auto" w:fill="2F5496" w:themeFill="accent1" w:themeFillShade="BF"/>
        </w:rPr>
        <w:t>》</w:t>
      </w:r>
    </w:p>
    <w:p w14:paraId="2FC4112D" w14:textId="77BAFD29" w:rsidR="001957DD" w:rsidRPr="001957DD" w:rsidRDefault="001957DD" w:rsidP="00130B24">
      <w:pPr>
        <w:spacing w:line="276" w:lineRule="auto"/>
        <w:rPr>
          <w:rFonts w:ascii="微软雅黑" w:eastAsia="微软雅黑" w:hAnsi="微软雅黑" w:hint="eastAsia"/>
          <w:b/>
          <w:bCs/>
          <w:color w:val="2F5496" w:themeColor="accent1" w:themeShade="BF"/>
          <w:sz w:val="24"/>
        </w:rPr>
      </w:pPr>
      <w:r w:rsidRPr="001957DD">
        <w:rPr>
          <w:rFonts w:ascii="微软雅黑" w:eastAsia="微软雅黑" w:hAnsi="微软雅黑" w:hint="eastAsia"/>
          <w:b/>
          <w:bCs/>
          <w:color w:val="2F5496" w:themeColor="accent1" w:themeShade="BF"/>
          <w:sz w:val="24"/>
        </w:rPr>
        <w:t>课程描述</w:t>
      </w:r>
    </w:p>
    <w:p w14:paraId="48E52978" w14:textId="7D7B6106" w:rsidR="00D71822" w:rsidRPr="00D71822" w:rsidRDefault="00D71822" w:rsidP="00D71822">
      <w:pPr>
        <w:spacing w:after="240" w:line="276" w:lineRule="auto"/>
        <w:rPr>
          <w:rFonts w:ascii="仿宋" w:eastAsia="仿宋" w:hAnsi="仿宋" w:cs="宋体" w:hint="eastAsia"/>
          <w:kern w:val="0"/>
          <w:sz w:val="24"/>
        </w:rPr>
      </w:pPr>
      <w:r w:rsidRPr="00D71822">
        <w:rPr>
          <w:rFonts w:ascii="仿宋" w:eastAsia="仿宋" w:hAnsi="仿宋" w:cs="宋体" w:hint="eastAsia"/>
          <w:kern w:val="0"/>
          <w:sz w:val="24"/>
        </w:rPr>
        <w:t>在这个独特的课程中，参与者将有机会深入了解布达佩斯的艺术界，并了解博物馆生活的幕后情况。参与者将能够探索布达佩斯的主要博物馆，不仅了解重要的艺术计划，还了解在艺术领域工作的专业人士的工作。艺术史学家、策展人、展览组织者和艺术中介将陪同您进行这次激动人心的探索。</w:t>
      </w:r>
    </w:p>
    <w:p w14:paraId="35183A25" w14:textId="77777777" w:rsidR="00D71822" w:rsidRDefault="00D71822" w:rsidP="00D71822">
      <w:pPr>
        <w:spacing w:line="276" w:lineRule="auto"/>
        <w:rPr>
          <w:rFonts w:ascii="仿宋" w:eastAsia="仿宋" w:hAnsi="仿宋" w:cs="宋体" w:hint="eastAsia"/>
          <w:kern w:val="0"/>
          <w:sz w:val="24"/>
        </w:rPr>
      </w:pPr>
      <w:r w:rsidRPr="00D71822">
        <w:rPr>
          <w:rFonts w:ascii="仿宋" w:eastAsia="仿宋" w:hAnsi="仿宋" w:cs="宋体" w:hint="eastAsia"/>
          <w:kern w:val="0"/>
          <w:sz w:val="24"/>
        </w:rPr>
        <w:t>美术博物馆、匈牙利国家美术馆、匈牙利国家博物馆、</w:t>
      </w:r>
      <w:proofErr w:type="gramStart"/>
      <w:r w:rsidRPr="00D71822">
        <w:rPr>
          <w:rFonts w:ascii="仿宋" w:eastAsia="仿宋" w:hAnsi="仿宋" w:cs="宋体" w:hint="eastAsia"/>
          <w:kern w:val="0"/>
          <w:sz w:val="24"/>
        </w:rPr>
        <w:t>基谢利</w:t>
      </w:r>
      <w:proofErr w:type="gramEnd"/>
      <w:r w:rsidRPr="00D71822">
        <w:rPr>
          <w:rFonts w:ascii="仿宋" w:eastAsia="仿宋" w:hAnsi="仿宋" w:cs="宋体" w:hint="eastAsia"/>
          <w:kern w:val="0"/>
          <w:sz w:val="24"/>
        </w:rPr>
        <w:t>博物馆、民族志博物馆和路德维希博物馆的大门将以他们作为普通博物馆参观者永远不会看到的方式向参与者敞开。这门以实践为导向的课程是关于艺术和艺术交流的。</w:t>
      </w:r>
    </w:p>
    <w:p w14:paraId="22AE7116" w14:textId="21B86B95" w:rsidR="00D71822" w:rsidRPr="001957DD" w:rsidRDefault="00D71822" w:rsidP="00D71822">
      <w:pPr>
        <w:spacing w:line="276" w:lineRule="auto"/>
        <w:rPr>
          <w:rFonts w:ascii="微软雅黑" w:eastAsia="微软雅黑" w:hAnsi="微软雅黑" w:hint="eastAsia"/>
          <w:b/>
          <w:bCs/>
          <w:color w:val="2F5496" w:themeColor="accent1" w:themeShade="BF"/>
          <w:sz w:val="24"/>
        </w:rPr>
      </w:pPr>
      <w:r>
        <w:rPr>
          <w:rFonts w:ascii="微软雅黑" w:eastAsia="微软雅黑" w:hAnsi="微软雅黑" w:hint="eastAsia"/>
          <w:b/>
          <w:bCs/>
          <w:color w:val="2F5496" w:themeColor="accent1" w:themeShade="BF"/>
          <w:sz w:val="24"/>
        </w:rPr>
        <w:t>课题大纲</w:t>
      </w: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1480"/>
        <w:gridCol w:w="1480"/>
        <w:gridCol w:w="1480"/>
        <w:gridCol w:w="1479"/>
        <w:gridCol w:w="1480"/>
        <w:gridCol w:w="1480"/>
      </w:tblGrid>
      <w:tr w:rsidR="00953629" w:rsidRPr="00D71822" w14:paraId="2E2FDA89" w14:textId="77777777" w:rsidTr="00953629">
        <w:trPr>
          <w:trHeight w:val="1033"/>
        </w:trPr>
        <w:tc>
          <w:tcPr>
            <w:tcW w:w="846" w:type="dxa"/>
            <w:shd w:val="clear" w:color="auto" w:fill="2F5496"/>
            <w:vAlign w:val="center"/>
          </w:tcPr>
          <w:p w14:paraId="3CC84498" w14:textId="77777777" w:rsidR="00D71822" w:rsidRPr="00D71822" w:rsidRDefault="00D71822" w:rsidP="00D71822">
            <w:pPr>
              <w:spacing w:line="276" w:lineRule="auto"/>
              <w:jc w:val="center"/>
              <w:rPr>
                <w:rFonts w:ascii="微软雅黑" w:eastAsia="微软雅黑" w:hAnsi="微软雅黑" w:cstheme="minorBidi" w:hint="eastAsia"/>
                <w:b/>
                <w:bCs/>
                <w:color w:val="FFFFFF" w:themeColor="background1"/>
                <w:kern w:val="2"/>
                <w:sz w:val="21"/>
                <w:szCs w:val="21"/>
              </w:rPr>
            </w:pPr>
          </w:p>
        </w:tc>
        <w:tc>
          <w:tcPr>
            <w:tcW w:w="1481" w:type="dxa"/>
            <w:shd w:val="clear" w:color="auto" w:fill="2F5496"/>
            <w:vAlign w:val="center"/>
          </w:tcPr>
          <w:p w14:paraId="2C59BE69" w14:textId="77777777"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7.22</w:t>
            </w:r>
          </w:p>
          <w:p w14:paraId="69FC3FA0" w14:textId="7639875B"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2" w:type="dxa"/>
            <w:shd w:val="clear" w:color="auto" w:fill="2F5496"/>
            <w:vAlign w:val="center"/>
          </w:tcPr>
          <w:p w14:paraId="407E1B56" w14:textId="77777777"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7.24</w:t>
            </w:r>
          </w:p>
          <w:p w14:paraId="0D21D71D" w14:textId="0FBF7EE0"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星期四</w:t>
            </w:r>
          </w:p>
        </w:tc>
        <w:tc>
          <w:tcPr>
            <w:tcW w:w="1482" w:type="dxa"/>
            <w:shd w:val="clear" w:color="auto" w:fill="2F5496"/>
            <w:vAlign w:val="center"/>
          </w:tcPr>
          <w:p w14:paraId="4FDBC551" w14:textId="77777777"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7.25</w:t>
            </w:r>
          </w:p>
          <w:p w14:paraId="66461BEB" w14:textId="5F759B71"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星期五</w:t>
            </w:r>
          </w:p>
        </w:tc>
        <w:tc>
          <w:tcPr>
            <w:tcW w:w="1481" w:type="dxa"/>
            <w:shd w:val="clear" w:color="auto" w:fill="2F5496"/>
            <w:vAlign w:val="center"/>
          </w:tcPr>
          <w:p w14:paraId="5D095811" w14:textId="77777777"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7.29</w:t>
            </w:r>
          </w:p>
          <w:p w14:paraId="2AAA02E7" w14:textId="4CD76EA6"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2" w:type="dxa"/>
            <w:shd w:val="clear" w:color="auto" w:fill="2F5496"/>
            <w:vAlign w:val="center"/>
          </w:tcPr>
          <w:p w14:paraId="07AC8338" w14:textId="77777777"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7.30</w:t>
            </w:r>
          </w:p>
          <w:p w14:paraId="573E2D69" w14:textId="6A1A4B89"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星期三</w:t>
            </w:r>
          </w:p>
        </w:tc>
        <w:tc>
          <w:tcPr>
            <w:tcW w:w="1482" w:type="dxa"/>
            <w:shd w:val="clear" w:color="auto" w:fill="2F5496"/>
            <w:vAlign w:val="center"/>
          </w:tcPr>
          <w:p w14:paraId="50803D45" w14:textId="77777777"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7.31</w:t>
            </w:r>
          </w:p>
          <w:p w14:paraId="0760F8A7" w14:textId="1E6CABB3" w:rsidR="00D71822" w:rsidRPr="00D71822" w:rsidRDefault="00D71822" w:rsidP="00D7182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w:t>
            </w:r>
            <w:r w:rsidR="00926C20">
              <w:rPr>
                <w:rFonts w:ascii="微软雅黑" w:eastAsia="微软雅黑" w:hAnsi="微软雅黑" w:cstheme="minorBidi" w:hint="eastAsia"/>
                <w:b/>
                <w:bCs/>
                <w:color w:val="FFFFFF" w:themeColor="background1"/>
                <w:kern w:val="2"/>
                <w:sz w:val="21"/>
                <w:szCs w:val="21"/>
              </w:rPr>
              <w:t>四</w:t>
            </w:r>
          </w:p>
        </w:tc>
      </w:tr>
      <w:tr w:rsidR="00D71822" w14:paraId="4E54F1F5" w14:textId="77777777" w:rsidTr="00953629">
        <w:trPr>
          <w:trHeight w:val="2268"/>
        </w:trPr>
        <w:tc>
          <w:tcPr>
            <w:tcW w:w="846" w:type="dxa"/>
            <w:shd w:val="clear" w:color="auto" w:fill="F0F4FA"/>
            <w:vAlign w:val="center"/>
          </w:tcPr>
          <w:p w14:paraId="7CDF98A0" w14:textId="013F97AA" w:rsidR="00D71822" w:rsidRPr="00221002" w:rsidRDefault="00D71822" w:rsidP="00D7182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09:00-10:30</w:t>
            </w:r>
          </w:p>
        </w:tc>
        <w:tc>
          <w:tcPr>
            <w:tcW w:w="1481" w:type="dxa"/>
            <w:vAlign w:val="center"/>
          </w:tcPr>
          <w:p w14:paraId="28EF30AE" w14:textId="0220BBC3" w:rsidR="00D71822" w:rsidRPr="00D71822" w:rsidRDefault="00D71822" w:rsidP="00221002">
            <w:pPr>
              <w:jc w:val="left"/>
              <w:rPr>
                <w:rFonts w:ascii="仿宋" w:eastAsia="仿宋" w:hAnsi="仿宋" w:hint="eastAsia"/>
                <w:color w:val="000000" w:themeColor="text1"/>
                <w:sz w:val="21"/>
                <w:szCs w:val="21"/>
              </w:rPr>
            </w:pPr>
            <w:r w:rsidRPr="00D71822">
              <w:rPr>
                <w:rFonts w:ascii="仿宋" w:eastAsia="仿宋" w:hAnsi="仿宋"/>
                <w:color w:val="000000" w:themeColor="text1"/>
                <w:sz w:val="21"/>
                <w:szCs w:val="21"/>
              </w:rPr>
              <w:t>布达佩斯城市发展、历史概述</w:t>
            </w:r>
          </w:p>
        </w:tc>
        <w:tc>
          <w:tcPr>
            <w:tcW w:w="1482" w:type="dxa"/>
            <w:vAlign w:val="center"/>
          </w:tcPr>
          <w:p w14:paraId="7B2B551B" w14:textId="1693E478" w:rsidR="00D71822" w:rsidRPr="00D71822" w:rsidRDefault="00D71822" w:rsidP="00221002">
            <w:pPr>
              <w:jc w:val="left"/>
              <w:rPr>
                <w:rFonts w:ascii="仿宋" w:eastAsia="仿宋" w:hAnsi="仿宋" w:hint="eastAsia"/>
                <w:color w:val="000000" w:themeColor="text1"/>
                <w:sz w:val="21"/>
                <w:szCs w:val="21"/>
              </w:rPr>
            </w:pPr>
            <w:r w:rsidRPr="00D71822">
              <w:rPr>
                <w:rFonts w:ascii="仿宋" w:eastAsia="仿宋" w:hAnsi="仿宋" w:hint="eastAsia"/>
                <w:color w:val="000000" w:themeColor="text1"/>
                <w:sz w:val="21"/>
                <w:szCs w:val="21"/>
              </w:rPr>
              <w:t>视觉艺术和专业</w:t>
            </w:r>
          </w:p>
        </w:tc>
        <w:tc>
          <w:tcPr>
            <w:tcW w:w="1482" w:type="dxa"/>
            <w:vAlign w:val="center"/>
          </w:tcPr>
          <w:p w14:paraId="486CDB1A" w14:textId="0718AE78"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符号的解释：图像学、视觉人类学、视觉社会学</w:t>
            </w:r>
          </w:p>
        </w:tc>
        <w:tc>
          <w:tcPr>
            <w:tcW w:w="1481" w:type="dxa"/>
            <w:vAlign w:val="center"/>
          </w:tcPr>
          <w:p w14:paraId="131E5CAC" w14:textId="469BEDC4"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儿童与艺术、成人与艺术、艺术疗法：保持内心童真的活力</w:t>
            </w:r>
          </w:p>
        </w:tc>
        <w:tc>
          <w:tcPr>
            <w:tcW w:w="1482" w:type="dxa"/>
            <w:vAlign w:val="center"/>
          </w:tcPr>
          <w:p w14:paraId="0ED5FF5D" w14:textId="525BA221"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包容性博物馆</w:t>
            </w:r>
          </w:p>
        </w:tc>
        <w:tc>
          <w:tcPr>
            <w:tcW w:w="1482" w:type="dxa"/>
            <w:vAlign w:val="center"/>
          </w:tcPr>
          <w:p w14:paraId="42B25433" w14:textId="75C5E288"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如何通过视觉看世界</w:t>
            </w:r>
          </w:p>
        </w:tc>
      </w:tr>
      <w:tr w:rsidR="00D71822" w14:paraId="48B5FBD1" w14:textId="77777777" w:rsidTr="00953629">
        <w:trPr>
          <w:trHeight w:val="2268"/>
        </w:trPr>
        <w:tc>
          <w:tcPr>
            <w:tcW w:w="846" w:type="dxa"/>
            <w:shd w:val="clear" w:color="auto" w:fill="F0F4FA"/>
            <w:vAlign w:val="center"/>
          </w:tcPr>
          <w:p w14:paraId="2BD31E25" w14:textId="0EF71B25" w:rsidR="00D71822" w:rsidRPr="00221002" w:rsidRDefault="00D71822" w:rsidP="00D7182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11:00-12:30</w:t>
            </w:r>
          </w:p>
        </w:tc>
        <w:tc>
          <w:tcPr>
            <w:tcW w:w="1481" w:type="dxa"/>
            <w:vAlign w:val="center"/>
          </w:tcPr>
          <w:p w14:paraId="5D38389F" w14:textId="1632C3FB"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城市空间中的艺术作品</w:t>
            </w:r>
          </w:p>
        </w:tc>
        <w:tc>
          <w:tcPr>
            <w:tcW w:w="1482" w:type="dxa"/>
            <w:vAlign w:val="center"/>
          </w:tcPr>
          <w:p w14:paraId="50E11B08" w14:textId="4DF76969"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19-20世纪布达佩斯古迹保护和博物馆制度化</w:t>
            </w:r>
          </w:p>
        </w:tc>
        <w:tc>
          <w:tcPr>
            <w:tcW w:w="1482" w:type="dxa"/>
            <w:vAlign w:val="center"/>
          </w:tcPr>
          <w:p w14:paraId="66D6D1A1" w14:textId="7D95991A"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艺术家对历史博物馆的干预</w:t>
            </w:r>
          </w:p>
        </w:tc>
        <w:tc>
          <w:tcPr>
            <w:tcW w:w="1481" w:type="dxa"/>
            <w:vAlign w:val="center"/>
          </w:tcPr>
          <w:p w14:paraId="5A34F184" w14:textId="14F2B914"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参与式博物馆</w:t>
            </w:r>
          </w:p>
        </w:tc>
        <w:tc>
          <w:tcPr>
            <w:tcW w:w="1482" w:type="dxa"/>
            <w:vAlign w:val="center"/>
          </w:tcPr>
          <w:p w14:paraId="3C22419A" w14:textId="27F57656"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color w:val="000000" w:themeColor="text1"/>
                <w:sz w:val="21"/>
                <w:szCs w:val="21"/>
              </w:rPr>
              <w:t>展览组织</w:t>
            </w:r>
          </w:p>
        </w:tc>
        <w:tc>
          <w:tcPr>
            <w:tcW w:w="1482" w:type="dxa"/>
            <w:vAlign w:val="center"/>
          </w:tcPr>
          <w:p w14:paraId="093B72F6" w14:textId="762EE645"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费伦茨霍普亚洲艺术博物馆-博物馆空间：花园</w:t>
            </w:r>
          </w:p>
        </w:tc>
      </w:tr>
      <w:tr w:rsidR="00D71822" w14:paraId="4DF371A4" w14:textId="77777777" w:rsidTr="00953629">
        <w:trPr>
          <w:trHeight w:val="2268"/>
        </w:trPr>
        <w:tc>
          <w:tcPr>
            <w:tcW w:w="846" w:type="dxa"/>
            <w:shd w:val="clear" w:color="auto" w:fill="F0F4FA"/>
            <w:vAlign w:val="center"/>
          </w:tcPr>
          <w:p w14:paraId="088A6077" w14:textId="52CC4D7B" w:rsidR="00D71822" w:rsidRPr="00221002" w:rsidRDefault="00D71822" w:rsidP="00D7182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13:30-15:00</w:t>
            </w:r>
          </w:p>
        </w:tc>
        <w:tc>
          <w:tcPr>
            <w:tcW w:w="1481" w:type="dxa"/>
            <w:vAlign w:val="center"/>
          </w:tcPr>
          <w:p w14:paraId="3FA3590C" w14:textId="3727B00C"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color w:val="000000" w:themeColor="text1"/>
                <w:sz w:val="21"/>
                <w:szCs w:val="21"/>
              </w:rPr>
              <w:t>诠释从晚期现代主义到生态艺术的景观和自然。</w:t>
            </w:r>
          </w:p>
        </w:tc>
        <w:tc>
          <w:tcPr>
            <w:tcW w:w="1482" w:type="dxa"/>
            <w:vAlign w:val="center"/>
          </w:tcPr>
          <w:p w14:paraId="789BF474" w14:textId="5B136F91"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color w:val="000000" w:themeColor="text1"/>
                <w:sz w:val="21"/>
                <w:szCs w:val="21"/>
              </w:rPr>
              <w:t>罗马遗产和当代艺术</w:t>
            </w:r>
          </w:p>
        </w:tc>
        <w:tc>
          <w:tcPr>
            <w:tcW w:w="1482" w:type="dxa"/>
            <w:vAlign w:val="center"/>
          </w:tcPr>
          <w:p w14:paraId="11FDF0D7" w14:textId="0C9E1316" w:rsidR="00D71822" w:rsidRPr="00D71822" w:rsidRDefault="00221002" w:rsidP="00221002">
            <w:pPr>
              <w:jc w:val="left"/>
              <w:rPr>
                <w:rFonts w:ascii="仿宋" w:eastAsia="仿宋" w:hAnsi="仿宋" w:hint="eastAsia"/>
                <w:color w:val="000000" w:themeColor="text1"/>
                <w:sz w:val="21"/>
                <w:szCs w:val="21"/>
              </w:rPr>
            </w:pPr>
            <w:r w:rsidRPr="00221002">
              <w:rPr>
                <w:rFonts w:ascii="仿宋" w:eastAsia="仿宋" w:hAnsi="仿宋"/>
                <w:color w:val="000000" w:themeColor="text1"/>
                <w:sz w:val="21"/>
                <w:szCs w:val="21"/>
              </w:rPr>
              <w:t>民族志博物馆-摩擦作为常设展览中的解释手段</w:t>
            </w:r>
          </w:p>
        </w:tc>
        <w:tc>
          <w:tcPr>
            <w:tcW w:w="1481" w:type="dxa"/>
            <w:vAlign w:val="center"/>
          </w:tcPr>
          <w:p w14:paraId="560D34C2" w14:textId="1307F729" w:rsidR="00D71822" w:rsidRPr="00221002" w:rsidRDefault="00221002" w:rsidP="00221002">
            <w:pPr>
              <w:jc w:val="left"/>
              <w:rPr>
                <w:rFonts w:ascii="仿宋" w:eastAsia="仿宋" w:hAnsi="仿宋" w:hint="eastAsia"/>
                <w:color w:val="000000" w:themeColor="text1"/>
                <w:sz w:val="21"/>
                <w:szCs w:val="21"/>
              </w:rPr>
            </w:pPr>
            <w:r w:rsidRPr="00221002">
              <w:rPr>
                <w:rFonts w:ascii="仿宋" w:eastAsia="仿宋" w:hAnsi="仿宋" w:hint="eastAsia"/>
                <w:color w:val="000000" w:themeColor="text1"/>
                <w:sz w:val="21"/>
                <w:szCs w:val="21"/>
              </w:rPr>
              <w:t>路德维希博物馆</w:t>
            </w:r>
            <w:r>
              <w:rPr>
                <w:rFonts w:ascii="仿宋" w:eastAsia="仿宋" w:hAnsi="仿宋" w:hint="eastAsia"/>
                <w:color w:val="000000" w:themeColor="text1"/>
                <w:sz w:val="21"/>
                <w:szCs w:val="21"/>
              </w:rPr>
              <w:t>-慢慢观察</w:t>
            </w:r>
            <w:r w:rsidRPr="00221002">
              <w:rPr>
                <w:rFonts w:ascii="仿宋" w:eastAsia="仿宋" w:hAnsi="仿宋" w:hint="eastAsia"/>
                <w:color w:val="000000" w:themeColor="text1"/>
                <w:sz w:val="21"/>
                <w:szCs w:val="21"/>
              </w:rPr>
              <w:t>-博物馆空间的幸福感和自我意识</w:t>
            </w:r>
          </w:p>
        </w:tc>
        <w:tc>
          <w:tcPr>
            <w:tcW w:w="1482" w:type="dxa"/>
            <w:vAlign w:val="center"/>
          </w:tcPr>
          <w:p w14:paraId="53ADC959" w14:textId="18C430A4" w:rsidR="00D71822" w:rsidRPr="00953629" w:rsidRDefault="00953629" w:rsidP="00221002">
            <w:pPr>
              <w:jc w:val="left"/>
              <w:rPr>
                <w:rFonts w:ascii="仿宋" w:eastAsia="仿宋" w:hAnsi="仿宋" w:hint="eastAsia"/>
                <w:color w:val="000000" w:themeColor="text1"/>
                <w:sz w:val="21"/>
                <w:szCs w:val="21"/>
              </w:rPr>
            </w:pPr>
            <w:r w:rsidRPr="00953629">
              <w:rPr>
                <w:rFonts w:ascii="仿宋" w:eastAsia="仿宋" w:hAnsi="仿宋" w:hint="eastAsia"/>
                <w:color w:val="000000" w:themeColor="text1"/>
                <w:sz w:val="21"/>
                <w:szCs w:val="21"/>
              </w:rPr>
              <w:t>艺术家的晚期和最后作品以及版画和素描收藏的独家呈现</w:t>
            </w:r>
          </w:p>
        </w:tc>
        <w:tc>
          <w:tcPr>
            <w:tcW w:w="1482" w:type="dxa"/>
            <w:vAlign w:val="center"/>
          </w:tcPr>
          <w:p w14:paraId="4D123120" w14:textId="34B095C9" w:rsidR="00D71822" w:rsidRPr="00D71822" w:rsidRDefault="00953629" w:rsidP="00221002">
            <w:pPr>
              <w:jc w:val="left"/>
              <w:rPr>
                <w:rFonts w:ascii="仿宋" w:eastAsia="仿宋" w:hAnsi="仿宋" w:hint="eastAsia"/>
                <w:color w:val="000000" w:themeColor="text1"/>
                <w:sz w:val="21"/>
                <w:szCs w:val="21"/>
              </w:rPr>
            </w:pPr>
            <w:r w:rsidRPr="00953629">
              <w:rPr>
                <w:rFonts w:ascii="仿宋" w:eastAsia="仿宋" w:hAnsi="仿宋"/>
                <w:color w:val="000000" w:themeColor="text1"/>
                <w:sz w:val="21"/>
                <w:szCs w:val="21"/>
              </w:rPr>
              <w:t>费伦茨霍普亚洲艺术博物馆花园联合艺术项目</w:t>
            </w:r>
          </w:p>
        </w:tc>
      </w:tr>
    </w:tbl>
    <w:p w14:paraId="62A2A91D" w14:textId="77777777" w:rsidR="00D71822" w:rsidRDefault="00D71822" w:rsidP="00130B24">
      <w:pPr>
        <w:spacing w:line="276" w:lineRule="auto"/>
        <w:rPr>
          <w:rFonts w:ascii="微软雅黑" w:eastAsia="微软雅黑" w:hAnsi="微软雅黑" w:hint="eastAsia"/>
          <w:b/>
          <w:bCs/>
          <w:color w:val="2F5496" w:themeColor="accent1" w:themeShade="BF"/>
          <w:sz w:val="24"/>
        </w:rPr>
      </w:pPr>
    </w:p>
    <w:p w14:paraId="0FDADFB3" w14:textId="05D1F4A2" w:rsidR="001957DD" w:rsidRDefault="001957DD" w:rsidP="00130B24">
      <w:pPr>
        <w:spacing w:line="276" w:lineRule="auto"/>
        <w:rPr>
          <w:rFonts w:ascii="仿宋" w:eastAsia="仿宋" w:hAnsi="仿宋" w:hint="eastAsia"/>
          <w:sz w:val="24"/>
        </w:rPr>
      </w:pPr>
      <w:r>
        <w:rPr>
          <w:rFonts w:ascii="仿宋" w:eastAsia="仿宋" w:hAnsi="仿宋"/>
          <w:sz w:val="24"/>
        </w:rPr>
        <w:br w:type="page"/>
      </w:r>
    </w:p>
    <w:p w14:paraId="71435A99" w14:textId="76B81611" w:rsidR="00EB064E" w:rsidRPr="001957DD" w:rsidRDefault="00FF39BE" w:rsidP="00116998">
      <w:pPr>
        <w:spacing w:line="276" w:lineRule="auto"/>
        <w:rPr>
          <w:rFonts w:ascii="微软雅黑" w:eastAsia="微软雅黑" w:hAnsi="微软雅黑" w:hint="eastAsia"/>
          <w:b/>
          <w:bCs/>
          <w:color w:val="FFFFFF" w:themeColor="background1"/>
          <w:sz w:val="28"/>
          <w:szCs w:val="28"/>
          <w:shd w:val="clear" w:color="auto" w:fill="2F5496" w:themeFill="accent1" w:themeFillShade="BF"/>
        </w:rPr>
      </w:pPr>
      <w:r>
        <w:rPr>
          <w:rFonts w:ascii="微软雅黑" w:eastAsia="微软雅黑" w:hAnsi="微软雅黑" w:hint="eastAsia"/>
          <w:b/>
          <w:bCs/>
          <w:color w:val="FFFFFF" w:themeColor="background1"/>
          <w:sz w:val="28"/>
          <w:szCs w:val="28"/>
          <w:shd w:val="clear" w:color="auto" w:fill="2F5496" w:themeFill="accent1" w:themeFillShade="BF"/>
        </w:rPr>
        <w:lastRenderedPageBreak/>
        <w:t>2</w:t>
      </w:r>
      <w:r w:rsidR="00953629">
        <w:rPr>
          <w:rFonts w:ascii="微软雅黑" w:eastAsia="微软雅黑" w:hAnsi="微软雅黑" w:hint="eastAsia"/>
          <w:b/>
          <w:bCs/>
          <w:color w:val="FFFFFF" w:themeColor="background1"/>
          <w:sz w:val="28"/>
          <w:szCs w:val="28"/>
          <w:shd w:val="clear" w:color="auto" w:fill="2F5496" w:themeFill="accent1" w:themeFillShade="BF"/>
        </w:rPr>
        <w:t>.</w:t>
      </w:r>
      <w:r w:rsidR="00EB064E" w:rsidRPr="001957DD">
        <w:rPr>
          <w:rFonts w:ascii="微软雅黑" w:eastAsia="微软雅黑" w:hAnsi="微软雅黑" w:hint="eastAsia"/>
          <w:b/>
          <w:bCs/>
          <w:color w:val="FFFFFF" w:themeColor="background1"/>
          <w:sz w:val="28"/>
          <w:szCs w:val="28"/>
          <w:shd w:val="clear" w:color="auto" w:fill="2F5496" w:themeFill="accent1" w:themeFillShade="BF"/>
        </w:rPr>
        <w:t>《</w:t>
      </w:r>
      <w:r w:rsidR="00EB064E">
        <w:rPr>
          <w:rFonts w:ascii="微软雅黑" w:eastAsia="微软雅黑" w:hAnsi="微软雅黑" w:hint="eastAsia"/>
          <w:b/>
          <w:bCs/>
          <w:color w:val="FFFFFF" w:themeColor="background1"/>
          <w:sz w:val="28"/>
          <w:szCs w:val="28"/>
          <w:shd w:val="clear" w:color="auto" w:fill="2F5496" w:themeFill="accent1" w:themeFillShade="BF"/>
        </w:rPr>
        <w:t xml:space="preserve"> </w:t>
      </w:r>
      <w:r w:rsidR="00953629" w:rsidRPr="00953629">
        <w:rPr>
          <w:rFonts w:ascii="微软雅黑" w:eastAsia="微软雅黑" w:hAnsi="微软雅黑" w:hint="eastAsia"/>
          <w:b/>
          <w:bCs/>
          <w:color w:val="FFFFFF" w:themeColor="background1"/>
          <w:sz w:val="28"/>
          <w:szCs w:val="28"/>
          <w:shd w:val="clear" w:color="auto" w:fill="2F5496" w:themeFill="accent1" w:themeFillShade="BF"/>
        </w:rPr>
        <w:t>非语言大脑-从神经科学和心理学的角度观察</w:t>
      </w:r>
      <w:r w:rsidR="00EB064E">
        <w:rPr>
          <w:rFonts w:ascii="微软雅黑" w:eastAsia="微软雅黑" w:hAnsi="微软雅黑" w:hint="eastAsia"/>
          <w:b/>
          <w:bCs/>
          <w:color w:val="FFFFFF" w:themeColor="background1"/>
          <w:sz w:val="28"/>
          <w:szCs w:val="28"/>
          <w:shd w:val="clear" w:color="auto" w:fill="2F5496" w:themeFill="accent1" w:themeFillShade="BF"/>
        </w:rPr>
        <w:t xml:space="preserve"> </w:t>
      </w:r>
      <w:r w:rsidR="00EB064E" w:rsidRPr="001957DD">
        <w:rPr>
          <w:rFonts w:ascii="微软雅黑" w:eastAsia="微软雅黑" w:hAnsi="微软雅黑" w:hint="eastAsia"/>
          <w:b/>
          <w:bCs/>
          <w:color w:val="FFFFFF" w:themeColor="background1"/>
          <w:sz w:val="28"/>
          <w:szCs w:val="28"/>
          <w:shd w:val="clear" w:color="auto" w:fill="2F5496" w:themeFill="accent1" w:themeFillShade="BF"/>
        </w:rPr>
        <w:t xml:space="preserve">》 </w:t>
      </w:r>
    </w:p>
    <w:p w14:paraId="4B56D936" w14:textId="49F5EB0E" w:rsidR="00EB064E" w:rsidRPr="001957DD" w:rsidRDefault="00EB064E" w:rsidP="00B66FA1">
      <w:pPr>
        <w:spacing w:line="276" w:lineRule="auto"/>
        <w:rPr>
          <w:rFonts w:ascii="微软雅黑" w:eastAsia="微软雅黑" w:hAnsi="微软雅黑" w:hint="eastAsia"/>
          <w:b/>
          <w:bCs/>
          <w:color w:val="2F5496" w:themeColor="accent1" w:themeShade="BF"/>
          <w:sz w:val="24"/>
        </w:rPr>
      </w:pPr>
      <w:r w:rsidRPr="001957DD">
        <w:rPr>
          <w:rFonts w:ascii="微软雅黑" w:eastAsia="微软雅黑" w:hAnsi="微软雅黑" w:hint="eastAsia"/>
          <w:b/>
          <w:bCs/>
          <w:color w:val="2F5496" w:themeColor="accent1" w:themeShade="BF"/>
          <w:sz w:val="24"/>
        </w:rPr>
        <w:t>课程描述</w:t>
      </w:r>
    </w:p>
    <w:p w14:paraId="226CED57" w14:textId="77777777" w:rsidR="00953629" w:rsidRPr="00953629" w:rsidRDefault="00953629" w:rsidP="00953629">
      <w:pPr>
        <w:spacing w:line="276" w:lineRule="auto"/>
        <w:rPr>
          <w:rFonts w:ascii="仿宋" w:eastAsia="仿宋" w:hAnsi="仿宋" w:cs="宋体" w:hint="eastAsia"/>
          <w:kern w:val="0"/>
          <w:sz w:val="24"/>
        </w:rPr>
      </w:pPr>
      <w:r w:rsidRPr="00953629">
        <w:rPr>
          <w:rFonts w:ascii="仿宋" w:eastAsia="仿宋" w:hAnsi="仿宋" w:cs="宋体" w:hint="eastAsia"/>
          <w:kern w:val="0"/>
          <w:sz w:val="24"/>
        </w:rPr>
        <w:t>该课程旨在提供与</w:t>
      </w:r>
      <w:proofErr w:type="gramStart"/>
      <w:r w:rsidRPr="00953629">
        <w:rPr>
          <w:rFonts w:ascii="仿宋" w:eastAsia="仿宋" w:hAnsi="仿宋" w:cs="宋体" w:hint="eastAsia"/>
          <w:kern w:val="0"/>
          <w:sz w:val="24"/>
        </w:rPr>
        <w:t>与</w:t>
      </w:r>
      <w:proofErr w:type="gramEnd"/>
      <w:r w:rsidRPr="00953629">
        <w:rPr>
          <w:rFonts w:ascii="仿宋" w:eastAsia="仿宋" w:hAnsi="仿宋" w:cs="宋体" w:hint="eastAsia"/>
          <w:kern w:val="0"/>
          <w:sz w:val="24"/>
        </w:rPr>
        <w:t>语言技能无关的基本心理和心理功能相关的心理学和神经科学知识。这些功能是基本的知觉过程、记忆和内隐检索技能、创造力和意识的替代状态。该课程将涵盖每个部分的理论背景及其实际应用。</w:t>
      </w:r>
    </w:p>
    <w:p w14:paraId="638289EF" w14:textId="0D387B4F" w:rsidR="00EB064E" w:rsidRDefault="00953629" w:rsidP="00953629">
      <w:pPr>
        <w:spacing w:line="276" w:lineRule="auto"/>
        <w:rPr>
          <w:rFonts w:ascii="仿宋" w:eastAsia="仿宋" w:hAnsi="仿宋" w:cs="宋体" w:hint="eastAsia"/>
          <w:kern w:val="0"/>
          <w:sz w:val="24"/>
        </w:rPr>
      </w:pPr>
      <w:r w:rsidRPr="00953629">
        <w:rPr>
          <w:rFonts w:ascii="仿宋" w:eastAsia="仿宋" w:hAnsi="仿宋" w:cs="宋体" w:hint="eastAsia"/>
          <w:kern w:val="0"/>
          <w:sz w:val="24"/>
        </w:rPr>
        <w:t>除了基本的神经科学和心理学外，该课程还将涵盖所讨论过程的治疗适用性</w:t>
      </w:r>
      <w:r w:rsidR="00EB064E" w:rsidRPr="00EB064E">
        <w:rPr>
          <w:rFonts w:ascii="仿宋" w:eastAsia="仿宋" w:hAnsi="仿宋" w:cs="宋体" w:hint="eastAsia"/>
          <w:kern w:val="0"/>
          <w:sz w:val="24"/>
        </w:rPr>
        <w:t>。</w:t>
      </w:r>
    </w:p>
    <w:p w14:paraId="3B83358E" w14:textId="3632C268" w:rsidR="00EB064E" w:rsidRPr="00EB064E" w:rsidRDefault="00FC3FAE" w:rsidP="00B66FA1">
      <w:pPr>
        <w:spacing w:line="276" w:lineRule="auto"/>
        <w:rPr>
          <w:rFonts w:ascii="微软雅黑" w:eastAsia="微软雅黑" w:hAnsi="微软雅黑" w:hint="eastAsia"/>
          <w:b/>
          <w:bCs/>
          <w:color w:val="2F5496" w:themeColor="accent1" w:themeShade="BF"/>
          <w:sz w:val="24"/>
        </w:rPr>
      </w:pPr>
      <w:r>
        <w:rPr>
          <w:rFonts w:ascii="微软雅黑" w:eastAsia="微软雅黑" w:hAnsi="微软雅黑" w:hint="eastAsia"/>
          <w:b/>
          <w:bCs/>
          <w:color w:val="2F5496" w:themeColor="accent1" w:themeShade="BF"/>
          <w:sz w:val="24"/>
        </w:rPr>
        <w:t>课题大纲</w:t>
      </w:r>
    </w:p>
    <w:p w14:paraId="574216D2" w14:textId="7849BE9E" w:rsidR="00FC3FAE" w:rsidRPr="00FC3FAE" w:rsidRDefault="00FC3FAE" w:rsidP="00FC3FAE">
      <w:pPr>
        <w:widowControl/>
        <w:spacing w:line="276" w:lineRule="auto"/>
        <w:jc w:val="left"/>
        <w:rPr>
          <w:rFonts w:ascii="仿宋" w:eastAsia="仿宋" w:hAnsi="仿宋" w:hint="eastAsia"/>
          <w:sz w:val="24"/>
        </w:rPr>
      </w:pPr>
      <w:r w:rsidRPr="00FC3FAE">
        <w:rPr>
          <w:rFonts w:ascii="仿宋" w:eastAsia="仿宋" w:hAnsi="仿宋" w:hint="eastAsia"/>
          <w:b/>
          <w:bCs/>
          <w:color w:val="000000" w:themeColor="text1"/>
          <w:sz w:val="24"/>
        </w:rPr>
        <w:t>7月22日：</w:t>
      </w:r>
      <w:proofErr w:type="gramStart"/>
      <w:r w:rsidRPr="00FC3FAE">
        <w:rPr>
          <w:rFonts w:ascii="仿宋" w:eastAsia="仿宋" w:hAnsi="仿宋" w:hint="eastAsia"/>
          <w:sz w:val="24"/>
        </w:rPr>
        <w:t>前语言</w:t>
      </w:r>
      <w:proofErr w:type="gramEnd"/>
      <w:r w:rsidRPr="00FC3FAE">
        <w:rPr>
          <w:rFonts w:ascii="仿宋" w:eastAsia="仿宋" w:hAnsi="仿宋" w:hint="eastAsia"/>
          <w:sz w:val="24"/>
        </w:rPr>
        <w:t>交流的基础：感官的发展和其他</w:t>
      </w:r>
      <w:proofErr w:type="gramStart"/>
      <w:r w:rsidRPr="00FC3FAE">
        <w:rPr>
          <w:rFonts w:ascii="仿宋" w:eastAsia="仿宋" w:hAnsi="仿宋" w:hint="eastAsia"/>
          <w:sz w:val="24"/>
        </w:rPr>
        <w:t>前语言</w:t>
      </w:r>
      <w:proofErr w:type="gramEnd"/>
      <w:r w:rsidRPr="00FC3FAE">
        <w:rPr>
          <w:rFonts w:ascii="仿宋" w:eastAsia="仿宋" w:hAnsi="仿宋" w:hint="eastAsia"/>
          <w:sz w:val="24"/>
        </w:rPr>
        <w:t>发展过程</w:t>
      </w:r>
    </w:p>
    <w:p w14:paraId="1D72596C" w14:textId="77777777" w:rsidR="00FC3FAE" w:rsidRPr="00FC3FAE" w:rsidRDefault="00FC3FAE" w:rsidP="00FC3FAE">
      <w:pPr>
        <w:pStyle w:val="a9"/>
        <w:widowControl/>
        <w:numPr>
          <w:ilvl w:val="0"/>
          <w:numId w:val="20"/>
        </w:numPr>
        <w:spacing w:line="276" w:lineRule="auto"/>
        <w:ind w:firstLineChars="0"/>
        <w:jc w:val="left"/>
        <w:rPr>
          <w:rFonts w:ascii="仿宋" w:eastAsia="仿宋" w:hAnsi="仿宋" w:hint="eastAsia"/>
          <w:sz w:val="24"/>
        </w:rPr>
      </w:pPr>
      <w:r w:rsidRPr="00FC3FAE">
        <w:rPr>
          <w:rFonts w:ascii="仿宋" w:eastAsia="仿宋" w:hAnsi="仿宋" w:hint="eastAsia"/>
          <w:sz w:val="24"/>
        </w:rPr>
        <w:t>出生后的基本神经发育和功能以及产前时期的一些方面</w:t>
      </w:r>
    </w:p>
    <w:p w14:paraId="46DD43A0" w14:textId="77777777" w:rsidR="00FC3FAE" w:rsidRPr="00FC3FAE" w:rsidRDefault="00FC3FAE" w:rsidP="00FC3FAE">
      <w:pPr>
        <w:pStyle w:val="a9"/>
        <w:widowControl/>
        <w:numPr>
          <w:ilvl w:val="0"/>
          <w:numId w:val="20"/>
        </w:numPr>
        <w:spacing w:line="276" w:lineRule="auto"/>
        <w:ind w:firstLineChars="0"/>
        <w:jc w:val="left"/>
        <w:rPr>
          <w:rFonts w:ascii="仿宋" w:eastAsia="仿宋" w:hAnsi="仿宋" w:hint="eastAsia"/>
          <w:sz w:val="24"/>
        </w:rPr>
      </w:pPr>
      <w:r w:rsidRPr="00FC3FAE">
        <w:rPr>
          <w:rFonts w:ascii="仿宋" w:eastAsia="仿宋" w:hAnsi="仿宋" w:hint="eastAsia"/>
          <w:sz w:val="24"/>
        </w:rPr>
        <w:t>额叶皮层的发育过程及其相关的心理功能</w:t>
      </w:r>
    </w:p>
    <w:p w14:paraId="0E06300F" w14:textId="77777777" w:rsidR="00FC3FAE" w:rsidRDefault="00FC3FAE" w:rsidP="00FC3FAE">
      <w:pPr>
        <w:pStyle w:val="a9"/>
        <w:widowControl/>
        <w:numPr>
          <w:ilvl w:val="0"/>
          <w:numId w:val="20"/>
        </w:numPr>
        <w:spacing w:after="240" w:line="276" w:lineRule="auto"/>
        <w:ind w:firstLineChars="0"/>
        <w:jc w:val="left"/>
        <w:rPr>
          <w:rFonts w:ascii="仿宋" w:eastAsia="仿宋" w:hAnsi="仿宋" w:hint="eastAsia"/>
          <w:sz w:val="24"/>
        </w:rPr>
      </w:pPr>
      <w:r w:rsidRPr="00FC3FAE">
        <w:rPr>
          <w:rFonts w:ascii="仿宋" w:eastAsia="仿宋" w:hAnsi="仿宋" w:hint="eastAsia"/>
          <w:sz w:val="24"/>
        </w:rPr>
        <w:t>基于进化的交流过程和功能</w:t>
      </w:r>
    </w:p>
    <w:p w14:paraId="5AAF9777" w14:textId="2CF4B816" w:rsidR="00FC3FAE" w:rsidRPr="00FC3FAE" w:rsidRDefault="00FC3FAE" w:rsidP="00FC3FAE">
      <w:pPr>
        <w:widowControl/>
        <w:spacing w:line="276" w:lineRule="auto"/>
        <w:jc w:val="left"/>
        <w:rPr>
          <w:rFonts w:ascii="仿宋" w:eastAsia="仿宋" w:hAnsi="仿宋" w:hint="eastAsia"/>
          <w:sz w:val="24"/>
        </w:rPr>
      </w:pPr>
      <w:r w:rsidRPr="00FC3FAE">
        <w:rPr>
          <w:rFonts w:ascii="仿宋" w:eastAsia="仿宋" w:hAnsi="仿宋" w:hint="eastAsia"/>
          <w:b/>
          <w:bCs/>
          <w:sz w:val="24"/>
        </w:rPr>
        <w:t>7月24日：</w:t>
      </w:r>
      <w:r w:rsidRPr="00FC3FAE">
        <w:rPr>
          <w:rFonts w:ascii="仿宋" w:eastAsia="仿宋" w:hAnsi="仿宋" w:hint="eastAsia"/>
          <w:sz w:val="24"/>
        </w:rPr>
        <w:t>基本感觉及其独特性：视觉、触觉和嗅觉——及其变化</w:t>
      </w:r>
    </w:p>
    <w:p w14:paraId="1D5293D0" w14:textId="77777777" w:rsidR="00FC3FAE" w:rsidRPr="00FC3FAE" w:rsidRDefault="00FC3FAE" w:rsidP="00FC3FAE">
      <w:pPr>
        <w:pStyle w:val="a9"/>
        <w:widowControl/>
        <w:numPr>
          <w:ilvl w:val="0"/>
          <w:numId w:val="23"/>
        </w:numPr>
        <w:spacing w:line="276" w:lineRule="auto"/>
        <w:ind w:firstLineChars="0"/>
        <w:jc w:val="left"/>
        <w:rPr>
          <w:rFonts w:ascii="仿宋" w:eastAsia="仿宋" w:hAnsi="仿宋" w:hint="eastAsia"/>
          <w:sz w:val="24"/>
        </w:rPr>
      </w:pPr>
      <w:r w:rsidRPr="00FC3FAE">
        <w:rPr>
          <w:rFonts w:ascii="仿宋" w:eastAsia="仿宋" w:hAnsi="仿宋" w:hint="eastAsia"/>
          <w:sz w:val="24"/>
        </w:rPr>
        <w:t>眼睛、触觉受体和嗅觉受体的生物学基础</w:t>
      </w:r>
    </w:p>
    <w:p w14:paraId="03FD5567" w14:textId="77777777" w:rsidR="00FC3FAE" w:rsidRPr="00FC3FAE" w:rsidRDefault="00FC3FAE" w:rsidP="00FC3FAE">
      <w:pPr>
        <w:pStyle w:val="a9"/>
        <w:widowControl/>
        <w:numPr>
          <w:ilvl w:val="0"/>
          <w:numId w:val="23"/>
        </w:numPr>
        <w:spacing w:line="276" w:lineRule="auto"/>
        <w:ind w:firstLineChars="0"/>
        <w:jc w:val="left"/>
        <w:rPr>
          <w:rFonts w:ascii="仿宋" w:eastAsia="仿宋" w:hAnsi="仿宋" w:hint="eastAsia"/>
          <w:sz w:val="24"/>
        </w:rPr>
      </w:pPr>
      <w:r w:rsidRPr="00FC3FAE">
        <w:rPr>
          <w:rFonts w:ascii="仿宋" w:eastAsia="仿宋" w:hAnsi="仿宋" w:hint="eastAsia"/>
          <w:sz w:val="24"/>
        </w:rPr>
        <w:t>中枢神经系统相关区域及其相互联系</w:t>
      </w:r>
    </w:p>
    <w:p w14:paraId="7065AD5A" w14:textId="28C204CB" w:rsidR="00FC3FAE" w:rsidRDefault="00FC3FAE" w:rsidP="00FC3FAE">
      <w:pPr>
        <w:pStyle w:val="a9"/>
        <w:widowControl/>
        <w:numPr>
          <w:ilvl w:val="0"/>
          <w:numId w:val="23"/>
        </w:numPr>
        <w:spacing w:after="240" w:line="276" w:lineRule="auto"/>
        <w:ind w:firstLineChars="0"/>
        <w:jc w:val="left"/>
        <w:rPr>
          <w:rFonts w:ascii="仿宋" w:eastAsia="仿宋" w:hAnsi="仿宋" w:hint="eastAsia"/>
          <w:sz w:val="24"/>
        </w:rPr>
      </w:pPr>
      <w:r w:rsidRPr="00FC3FAE">
        <w:rPr>
          <w:rFonts w:ascii="仿宋" w:eastAsia="仿宋" w:hAnsi="仿宋" w:hint="eastAsia"/>
          <w:sz w:val="24"/>
        </w:rPr>
        <w:t>错误感知过程及其诱导原因</w:t>
      </w:r>
    </w:p>
    <w:p w14:paraId="675E5879" w14:textId="4FDC9AA9" w:rsidR="00FC3FAE" w:rsidRPr="00FC3FAE" w:rsidRDefault="00FC3FAE" w:rsidP="00FC3FAE">
      <w:pPr>
        <w:widowControl/>
        <w:spacing w:line="276" w:lineRule="auto"/>
        <w:jc w:val="left"/>
        <w:rPr>
          <w:rFonts w:ascii="仿宋" w:eastAsia="仿宋" w:hAnsi="仿宋" w:hint="eastAsia"/>
          <w:b/>
          <w:bCs/>
          <w:sz w:val="24"/>
        </w:rPr>
      </w:pPr>
      <w:r w:rsidRPr="00FC3FAE">
        <w:rPr>
          <w:rFonts w:ascii="仿宋" w:eastAsia="仿宋" w:hAnsi="仿宋" w:hint="eastAsia"/>
          <w:b/>
          <w:bCs/>
          <w:sz w:val="24"/>
        </w:rPr>
        <w:t>7月25日</w:t>
      </w:r>
      <w:r>
        <w:rPr>
          <w:rFonts w:ascii="仿宋" w:eastAsia="仿宋" w:hAnsi="仿宋" w:hint="eastAsia"/>
          <w:b/>
          <w:bCs/>
          <w:sz w:val="24"/>
        </w:rPr>
        <w:t>：</w:t>
      </w:r>
    </w:p>
    <w:p w14:paraId="2975027C" w14:textId="77777777" w:rsidR="00FC3FAE" w:rsidRPr="00FC3FAE" w:rsidRDefault="00FC3FAE" w:rsidP="00FC3FAE">
      <w:pPr>
        <w:pStyle w:val="a9"/>
        <w:widowControl/>
        <w:numPr>
          <w:ilvl w:val="0"/>
          <w:numId w:val="24"/>
        </w:numPr>
        <w:spacing w:line="276" w:lineRule="auto"/>
        <w:ind w:firstLineChars="0"/>
        <w:jc w:val="left"/>
        <w:rPr>
          <w:rFonts w:ascii="仿宋" w:eastAsia="仿宋" w:hAnsi="仿宋" w:hint="eastAsia"/>
          <w:sz w:val="24"/>
        </w:rPr>
      </w:pPr>
      <w:r w:rsidRPr="00FC3FAE">
        <w:rPr>
          <w:rFonts w:ascii="仿宋" w:eastAsia="仿宋" w:hAnsi="仿宋" w:hint="eastAsia"/>
          <w:sz w:val="24"/>
        </w:rPr>
        <w:t>非语言感官过程的发展；主要感官和发展</w:t>
      </w:r>
    </w:p>
    <w:p w14:paraId="08ED1170" w14:textId="77777777" w:rsidR="00FC3FAE" w:rsidRPr="00FC3FAE" w:rsidRDefault="00FC3FAE" w:rsidP="00FC3FAE">
      <w:pPr>
        <w:pStyle w:val="a9"/>
        <w:widowControl/>
        <w:numPr>
          <w:ilvl w:val="0"/>
          <w:numId w:val="24"/>
        </w:numPr>
        <w:spacing w:line="276" w:lineRule="auto"/>
        <w:ind w:firstLineChars="0"/>
        <w:jc w:val="left"/>
        <w:rPr>
          <w:rFonts w:ascii="仿宋" w:eastAsia="仿宋" w:hAnsi="仿宋" w:hint="eastAsia"/>
          <w:sz w:val="24"/>
        </w:rPr>
      </w:pPr>
      <w:r w:rsidRPr="00FC3FAE">
        <w:rPr>
          <w:rFonts w:ascii="仿宋" w:eastAsia="仿宋" w:hAnsi="仿宋" w:hint="eastAsia"/>
          <w:sz w:val="24"/>
        </w:rPr>
        <w:t>调节情感、认知系统和依恋互动的非语言过程的发展</w:t>
      </w:r>
    </w:p>
    <w:p w14:paraId="09C2A69F" w14:textId="77777777" w:rsidR="00FC3FAE" w:rsidRPr="00FC3FAE" w:rsidRDefault="00FC3FAE" w:rsidP="00FC3FAE">
      <w:pPr>
        <w:pStyle w:val="a9"/>
        <w:widowControl/>
        <w:numPr>
          <w:ilvl w:val="0"/>
          <w:numId w:val="24"/>
        </w:numPr>
        <w:spacing w:line="276" w:lineRule="auto"/>
        <w:ind w:firstLineChars="0"/>
        <w:jc w:val="left"/>
        <w:rPr>
          <w:rFonts w:ascii="仿宋" w:eastAsia="仿宋" w:hAnsi="仿宋" w:hint="eastAsia"/>
          <w:sz w:val="24"/>
        </w:rPr>
      </w:pPr>
      <w:r w:rsidRPr="00FC3FAE">
        <w:rPr>
          <w:rFonts w:ascii="仿宋" w:eastAsia="仿宋" w:hAnsi="仿宋" w:hint="eastAsia"/>
          <w:sz w:val="24"/>
        </w:rPr>
        <w:t>视觉系统的发展</w:t>
      </w:r>
    </w:p>
    <w:p w14:paraId="0B7EC655" w14:textId="77777777" w:rsidR="00FC3FAE" w:rsidRPr="00FC3FAE" w:rsidRDefault="00FC3FAE" w:rsidP="00FC3FAE">
      <w:pPr>
        <w:pStyle w:val="a9"/>
        <w:widowControl/>
        <w:numPr>
          <w:ilvl w:val="0"/>
          <w:numId w:val="24"/>
        </w:numPr>
        <w:spacing w:line="276" w:lineRule="auto"/>
        <w:ind w:firstLineChars="0"/>
        <w:jc w:val="left"/>
        <w:rPr>
          <w:rFonts w:ascii="仿宋" w:eastAsia="仿宋" w:hAnsi="仿宋" w:hint="eastAsia"/>
          <w:sz w:val="24"/>
        </w:rPr>
      </w:pPr>
      <w:r w:rsidRPr="00FC3FAE">
        <w:rPr>
          <w:rFonts w:ascii="仿宋" w:eastAsia="仿宋" w:hAnsi="仿宋" w:hint="eastAsia"/>
          <w:sz w:val="24"/>
        </w:rPr>
        <w:t>幼儿时期的情感驱动力</w:t>
      </w:r>
    </w:p>
    <w:p w14:paraId="198B5092" w14:textId="77777777" w:rsidR="00FC3FAE" w:rsidRPr="00FC3FAE" w:rsidRDefault="00FC3FAE" w:rsidP="00FC3FAE">
      <w:pPr>
        <w:pStyle w:val="a9"/>
        <w:widowControl/>
        <w:numPr>
          <w:ilvl w:val="0"/>
          <w:numId w:val="24"/>
        </w:numPr>
        <w:spacing w:line="276" w:lineRule="auto"/>
        <w:ind w:firstLineChars="0"/>
        <w:jc w:val="left"/>
        <w:rPr>
          <w:rFonts w:ascii="仿宋" w:eastAsia="仿宋" w:hAnsi="仿宋" w:hint="eastAsia"/>
          <w:sz w:val="24"/>
        </w:rPr>
      </w:pPr>
      <w:r w:rsidRPr="00FC3FAE">
        <w:rPr>
          <w:rFonts w:ascii="仿宋" w:eastAsia="仿宋" w:hAnsi="仿宋" w:hint="eastAsia"/>
          <w:sz w:val="24"/>
        </w:rPr>
        <w:t>触觉、身体意识体感系统</w:t>
      </w:r>
    </w:p>
    <w:p w14:paraId="109EB288" w14:textId="77777777" w:rsidR="00FC3FAE" w:rsidRPr="00FC3FAE" w:rsidRDefault="00FC3FAE" w:rsidP="00FC3FAE">
      <w:pPr>
        <w:pStyle w:val="a9"/>
        <w:widowControl/>
        <w:numPr>
          <w:ilvl w:val="0"/>
          <w:numId w:val="24"/>
        </w:numPr>
        <w:spacing w:line="276" w:lineRule="auto"/>
        <w:ind w:firstLineChars="0"/>
        <w:jc w:val="left"/>
        <w:rPr>
          <w:rFonts w:ascii="仿宋" w:eastAsia="仿宋" w:hAnsi="仿宋" w:hint="eastAsia"/>
          <w:sz w:val="24"/>
        </w:rPr>
      </w:pPr>
      <w:r w:rsidRPr="00FC3FAE">
        <w:rPr>
          <w:rFonts w:ascii="仿宋" w:eastAsia="仿宋" w:hAnsi="仿宋" w:hint="eastAsia"/>
          <w:sz w:val="24"/>
        </w:rPr>
        <w:t>感觉整合</w:t>
      </w:r>
    </w:p>
    <w:p w14:paraId="3333B571" w14:textId="77777777" w:rsidR="00FC3FAE" w:rsidRPr="00FC3FAE" w:rsidRDefault="00FC3FAE" w:rsidP="00FC3FAE">
      <w:pPr>
        <w:pStyle w:val="a9"/>
        <w:widowControl/>
        <w:numPr>
          <w:ilvl w:val="0"/>
          <w:numId w:val="24"/>
        </w:numPr>
        <w:spacing w:line="276" w:lineRule="auto"/>
        <w:ind w:firstLineChars="0"/>
        <w:jc w:val="left"/>
        <w:rPr>
          <w:rFonts w:ascii="仿宋" w:eastAsia="仿宋" w:hAnsi="仿宋" w:hint="eastAsia"/>
          <w:sz w:val="24"/>
        </w:rPr>
      </w:pPr>
      <w:r w:rsidRPr="00FC3FAE">
        <w:rPr>
          <w:rFonts w:ascii="仿宋" w:eastAsia="仿宋" w:hAnsi="仿宋" w:hint="eastAsia"/>
          <w:sz w:val="24"/>
        </w:rPr>
        <w:t>调谐和依恋、相互沟通差异</w:t>
      </w:r>
    </w:p>
    <w:p w14:paraId="105FAC7D" w14:textId="61C48611" w:rsidR="00FC3FAE" w:rsidRDefault="00FC3FAE" w:rsidP="00FC3FAE">
      <w:pPr>
        <w:pStyle w:val="a9"/>
        <w:widowControl/>
        <w:numPr>
          <w:ilvl w:val="0"/>
          <w:numId w:val="24"/>
        </w:numPr>
        <w:spacing w:after="240" w:line="276" w:lineRule="auto"/>
        <w:ind w:firstLineChars="0"/>
        <w:jc w:val="left"/>
        <w:rPr>
          <w:rFonts w:ascii="仿宋" w:eastAsia="仿宋" w:hAnsi="仿宋" w:hint="eastAsia"/>
          <w:sz w:val="24"/>
        </w:rPr>
      </w:pPr>
      <w:r w:rsidRPr="00FC3FAE">
        <w:rPr>
          <w:rFonts w:ascii="仿宋" w:eastAsia="仿宋" w:hAnsi="仿宋" w:hint="eastAsia"/>
          <w:sz w:val="24"/>
        </w:rPr>
        <w:t>情绪调节 (ER)</w:t>
      </w:r>
    </w:p>
    <w:p w14:paraId="08FC994A" w14:textId="4D297BE2" w:rsidR="00FC3FAE" w:rsidRPr="00FC3FAE" w:rsidRDefault="00FC3FAE" w:rsidP="00FC3FAE">
      <w:pPr>
        <w:widowControl/>
        <w:spacing w:line="276" w:lineRule="auto"/>
        <w:jc w:val="left"/>
        <w:rPr>
          <w:rFonts w:ascii="仿宋" w:eastAsia="仿宋" w:hAnsi="仿宋" w:hint="eastAsia"/>
          <w:sz w:val="24"/>
        </w:rPr>
      </w:pPr>
      <w:r w:rsidRPr="00FC3FAE">
        <w:rPr>
          <w:rFonts w:ascii="仿宋" w:eastAsia="仿宋" w:hAnsi="仿宋" w:hint="eastAsia"/>
          <w:b/>
          <w:bCs/>
          <w:color w:val="000000" w:themeColor="text1"/>
          <w:sz w:val="24"/>
        </w:rPr>
        <w:t>7月29日：</w:t>
      </w:r>
      <w:r w:rsidRPr="00FC3FAE">
        <w:rPr>
          <w:rFonts w:ascii="仿宋" w:eastAsia="仿宋" w:hAnsi="仿宋" w:hint="eastAsia"/>
          <w:sz w:val="24"/>
        </w:rPr>
        <w:t>各种脑力劳动中的隐性过程</w:t>
      </w:r>
    </w:p>
    <w:p w14:paraId="5D915F6F" w14:textId="77777777" w:rsidR="00FC3FAE" w:rsidRPr="00FC3FAE" w:rsidRDefault="00FC3FAE" w:rsidP="00FC3FAE">
      <w:pPr>
        <w:pStyle w:val="a9"/>
        <w:widowControl/>
        <w:numPr>
          <w:ilvl w:val="0"/>
          <w:numId w:val="25"/>
        </w:numPr>
        <w:spacing w:line="276" w:lineRule="auto"/>
        <w:ind w:firstLineChars="0"/>
        <w:jc w:val="left"/>
        <w:rPr>
          <w:rFonts w:ascii="仿宋" w:eastAsia="仿宋" w:hAnsi="仿宋" w:hint="eastAsia"/>
          <w:sz w:val="24"/>
        </w:rPr>
      </w:pPr>
      <w:r w:rsidRPr="00FC3FAE">
        <w:rPr>
          <w:rFonts w:ascii="仿宋" w:eastAsia="仿宋" w:hAnsi="仿宋" w:hint="eastAsia"/>
          <w:sz w:val="24"/>
        </w:rPr>
        <w:t>隐性过程基础、神经网络建模理论</w:t>
      </w:r>
    </w:p>
    <w:p w14:paraId="2D06FDF7" w14:textId="77777777" w:rsidR="00FC3FAE" w:rsidRPr="00FC3FAE" w:rsidRDefault="00FC3FAE" w:rsidP="00FC3FAE">
      <w:pPr>
        <w:pStyle w:val="a9"/>
        <w:widowControl/>
        <w:numPr>
          <w:ilvl w:val="0"/>
          <w:numId w:val="25"/>
        </w:numPr>
        <w:spacing w:line="276" w:lineRule="auto"/>
        <w:ind w:firstLineChars="0"/>
        <w:jc w:val="left"/>
        <w:rPr>
          <w:rFonts w:ascii="仿宋" w:eastAsia="仿宋" w:hAnsi="仿宋" w:hint="eastAsia"/>
          <w:sz w:val="24"/>
        </w:rPr>
      </w:pPr>
      <w:r w:rsidRPr="00FC3FAE">
        <w:rPr>
          <w:rFonts w:ascii="仿宋" w:eastAsia="仿宋" w:hAnsi="仿宋" w:hint="eastAsia"/>
          <w:sz w:val="24"/>
        </w:rPr>
        <w:t>隐性过程的适应性及其在日常生活中的优势</w:t>
      </w:r>
    </w:p>
    <w:p w14:paraId="0049C201" w14:textId="77777777" w:rsidR="00FC3FAE" w:rsidRPr="00FC3FAE" w:rsidRDefault="00FC3FAE" w:rsidP="00FC3FAE">
      <w:pPr>
        <w:pStyle w:val="a9"/>
        <w:widowControl/>
        <w:numPr>
          <w:ilvl w:val="0"/>
          <w:numId w:val="25"/>
        </w:numPr>
        <w:spacing w:line="276" w:lineRule="auto"/>
        <w:ind w:firstLineChars="0"/>
        <w:jc w:val="left"/>
        <w:rPr>
          <w:rFonts w:ascii="仿宋" w:eastAsia="仿宋" w:hAnsi="仿宋" w:hint="eastAsia"/>
          <w:sz w:val="24"/>
        </w:rPr>
      </w:pPr>
      <w:r w:rsidRPr="00FC3FAE">
        <w:rPr>
          <w:rFonts w:ascii="仿宋" w:eastAsia="仿宋" w:hAnsi="仿宋" w:hint="eastAsia"/>
          <w:sz w:val="24"/>
        </w:rPr>
        <w:t>隐性过程的缺点、潜在问题来源和未解答的问题</w:t>
      </w:r>
    </w:p>
    <w:p w14:paraId="531E1D5C" w14:textId="28A4489A" w:rsidR="00FC3FAE" w:rsidRDefault="00FC3FAE" w:rsidP="00FC3FAE">
      <w:pPr>
        <w:pStyle w:val="a9"/>
        <w:widowControl/>
        <w:numPr>
          <w:ilvl w:val="0"/>
          <w:numId w:val="25"/>
        </w:numPr>
        <w:spacing w:after="240" w:line="276" w:lineRule="auto"/>
        <w:ind w:firstLineChars="0"/>
        <w:jc w:val="left"/>
        <w:rPr>
          <w:rFonts w:ascii="仿宋" w:eastAsia="仿宋" w:hAnsi="仿宋" w:hint="eastAsia"/>
          <w:sz w:val="24"/>
        </w:rPr>
      </w:pPr>
      <w:r w:rsidRPr="00FC3FAE">
        <w:rPr>
          <w:rFonts w:ascii="仿宋" w:eastAsia="仿宋" w:hAnsi="仿宋" w:hint="eastAsia"/>
          <w:sz w:val="24"/>
        </w:rPr>
        <w:t>直觉及其理论</w:t>
      </w:r>
    </w:p>
    <w:p w14:paraId="15E463E8" w14:textId="5D26369C" w:rsidR="00FC3FAE" w:rsidRPr="00FC3FAE" w:rsidRDefault="00FC3FAE" w:rsidP="00FC3FAE">
      <w:pPr>
        <w:widowControl/>
        <w:spacing w:line="276" w:lineRule="auto"/>
        <w:jc w:val="left"/>
        <w:rPr>
          <w:rFonts w:ascii="仿宋" w:eastAsia="仿宋" w:hAnsi="仿宋" w:hint="eastAsia"/>
          <w:b/>
          <w:bCs/>
          <w:sz w:val="24"/>
        </w:rPr>
      </w:pPr>
      <w:r w:rsidRPr="00FC3FAE">
        <w:rPr>
          <w:rFonts w:ascii="仿宋" w:eastAsia="仿宋" w:hAnsi="仿宋" w:hint="eastAsia"/>
          <w:b/>
          <w:bCs/>
          <w:sz w:val="24"/>
        </w:rPr>
        <w:t>7月30日</w:t>
      </w:r>
      <w:r>
        <w:rPr>
          <w:rFonts w:ascii="仿宋" w:eastAsia="仿宋" w:hAnsi="仿宋" w:hint="eastAsia"/>
          <w:b/>
          <w:bCs/>
          <w:sz w:val="24"/>
        </w:rPr>
        <w:t>：</w:t>
      </w:r>
    </w:p>
    <w:p w14:paraId="75D98442" w14:textId="77777777" w:rsidR="00FC3FAE" w:rsidRPr="00FC3FAE" w:rsidRDefault="00FC3FAE" w:rsidP="00FC3FAE">
      <w:pPr>
        <w:pStyle w:val="a9"/>
        <w:widowControl/>
        <w:numPr>
          <w:ilvl w:val="0"/>
          <w:numId w:val="26"/>
        </w:numPr>
        <w:spacing w:line="276" w:lineRule="auto"/>
        <w:ind w:firstLineChars="0"/>
        <w:jc w:val="left"/>
        <w:rPr>
          <w:rFonts w:ascii="仿宋" w:eastAsia="仿宋" w:hAnsi="仿宋" w:hint="eastAsia"/>
          <w:sz w:val="24"/>
        </w:rPr>
      </w:pPr>
      <w:r w:rsidRPr="00FC3FAE">
        <w:rPr>
          <w:rFonts w:ascii="仿宋" w:eastAsia="仿宋" w:hAnsi="仿宋" w:hint="eastAsia"/>
          <w:sz w:val="24"/>
        </w:rPr>
        <w:t>身心 - 运动体验和大脑</w:t>
      </w:r>
    </w:p>
    <w:p w14:paraId="34B3D508" w14:textId="77777777" w:rsidR="00FC3FAE" w:rsidRPr="00FC3FAE" w:rsidRDefault="00FC3FAE" w:rsidP="00FC3FAE">
      <w:pPr>
        <w:pStyle w:val="a9"/>
        <w:widowControl/>
        <w:numPr>
          <w:ilvl w:val="0"/>
          <w:numId w:val="26"/>
        </w:numPr>
        <w:spacing w:line="276" w:lineRule="auto"/>
        <w:ind w:firstLineChars="0"/>
        <w:jc w:val="left"/>
        <w:rPr>
          <w:rFonts w:ascii="仿宋" w:eastAsia="仿宋" w:hAnsi="仿宋" w:hint="eastAsia"/>
          <w:sz w:val="24"/>
        </w:rPr>
      </w:pPr>
      <w:r w:rsidRPr="00FC3FAE">
        <w:rPr>
          <w:rFonts w:ascii="仿宋" w:eastAsia="仿宋" w:hAnsi="仿宋" w:hint="eastAsia"/>
          <w:sz w:val="24"/>
        </w:rPr>
        <w:t>使用运动的疗法</w:t>
      </w:r>
    </w:p>
    <w:p w14:paraId="720073E3" w14:textId="77777777" w:rsidR="00FC3FAE" w:rsidRPr="00FC3FAE" w:rsidRDefault="00FC3FAE" w:rsidP="00FC3FAE">
      <w:pPr>
        <w:pStyle w:val="a9"/>
        <w:widowControl/>
        <w:numPr>
          <w:ilvl w:val="0"/>
          <w:numId w:val="26"/>
        </w:numPr>
        <w:spacing w:line="276" w:lineRule="auto"/>
        <w:ind w:firstLineChars="0"/>
        <w:jc w:val="left"/>
        <w:rPr>
          <w:rFonts w:ascii="仿宋" w:eastAsia="仿宋" w:hAnsi="仿宋" w:hint="eastAsia"/>
          <w:sz w:val="24"/>
        </w:rPr>
      </w:pPr>
      <w:r w:rsidRPr="00FC3FAE">
        <w:rPr>
          <w:rFonts w:ascii="仿宋" w:eastAsia="仿宋" w:hAnsi="仿宋" w:hint="eastAsia"/>
          <w:sz w:val="24"/>
        </w:rPr>
        <w:t>音乐疗法和影响情绪和认知的音乐</w:t>
      </w:r>
    </w:p>
    <w:p w14:paraId="166ABF75" w14:textId="77777777" w:rsidR="00FC3FAE" w:rsidRPr="00FC3FAE" w:rsidRDefault="00FC3FAE" w:rsidP="00FC3FAE">
      <w:pPr>
        <w:pStyle w:val="a9"/>
        <w:widowControl/>
        <w:numPr>
          <w:ilvl w:val="0"/>
          <w:numId w:val="26"/>
        </w:numPr>
        <w:spacing w:line="276" w:lineRule="auto"/>
        <w:ind w:firstLineChars="0"/>
        <w:jc w:val="left"/>
        <w:rPr>
          <w:rFonts w:ascii="仿宋" w:eastAsia="仿宋" w:hAnsi="仿宋" w:hint="eastAsia"/>
          <w:sz w:val="24"/>
        </w:rPr>
      </w:pPr>
      <w:r w:rsidRPr="00FC3FAE">
        <w:rPr>
          <w:rFonts w:ascii="仿宋" w:eastAsia="仿宋" w:hAnsi="仿宋" w:hint="eastAsia"/>
          <w:sz w:val="24"/>
        </w:rPr>
        <w:t>视觉与想象以及介于两者之间的一切</w:t>
      </w:r>
    </w:p>
    <w:p w14:paraId="183FA5E0" w14:textId="77777777" w:rsidR="00FC3FAE" w:rsidRPr="00FC3FAE" w:rsidRDefault="00FC3FAE" w:rsidP="00FC3FAE">
      <w:pPr>
        <w:pStyle w:val="a9"/>
        <w:widowControl/>
        <w:numPr>
          <w:ilvl w:val="0"/>
          <w:numId w:val="26"/>
        </w:numPr>
        <w:spacing w:line="276" w:lineRule="auto"/>
        <w:ind w:firstLineChars="0"/>
        <w:jc w:val="left"/>
        <w:rPr>
          <w:rFonts w:ascii="仿宋" w:eastAsia="仿宋" w:hAnsi="仿宋" w:hint="eastAsia"/>
          <w:sz w:val="24"/>
        </w:rPr>
      </w:pPr>
      <w:r w:rsidRPr="00FC3FAE">
        <w:rPr>
          <w:rFonts w:ascii="仿宋" w:eastAsia="仿宋" w:hAnsi="仿宋" w:hint="eastAsia"/>
          <w:sz w:val="24"/>
        </w:rPr>
        <w:lastRenderedPageBreak/>
        <w:t>艺术疗法，介绍，艺术疗法模型</w:t>
      </w:r>
    </w:p>
    <w:p w14:paraId="5CCB48F5" w14:textId="77777777" w:rsidR="00FC3FAE" w:rsidRPr="00FC3FAE" w:rsidRDefault="00FC3FAE" w:rsidP="00FC3FAE">
      <w:pPr>
        <w:pStyle w:val="a9"/>
        <w:widowControl/>
        <w:numPr>
          <w:ilvl w:val="0"/>
          <w:numId w:val="26"/>
        </w:numPr>
        <w:spacing w:line="276" w:lineRule="auto"/>
        <w:ind w:firstLineChars="0"/>
        <w:jc w:val="left"/>
        <w:rPr>
          <w:rFonts w:ascii="仿宋" w:eastAsia="仿宋" w:hAnsi="仿宋" w:hint="eastAsia"/>
          <w:sz w:val="24"/>
        </w:rPr>
      </w:pPr>
      <w:r w:rsidRPr="00FC3FAE">
        <w:rPr>
          <w:rFonts w:ascii="仿宋" w:eastAsia="仿宋" w:hAnsi="仿宋" w:hint="eastAsia"/>
          <w:sz w:val="24"/>
        </w:rPr>
        <w:t>艺术对儿童的好处</w:t>
      </w:r>
    </w:p>
    <w:p w14:paraId="7DBABCE3" w14:textId="77777777" w:rsidR="00FC3FAE" w:rsidRPr="00FC3FAE" w:rsidRDefault="00FC3FAE" w:rsidP="00FC3FAE">
      <w:pPr>
        <w:pStyle w:val="a9"/>
        <w:widowControl/>
        <w:numPr>
          <w:ilvl w:val="0"/>
          <w:numId w:val="26"/>
        </w:numPr>
        <w:spacing w:line="276" w:lineRule="auto"/>
        <w:ind w:firstLineChars="0"/>
        <w:jc w:val="left"/>
        <w:rPr>
          <w:rFonts w:ascii="仿宋" w:eastAsia="仿宋" w:hAnsi="仿宋" w:hint="eastAsia"/>
          <w:sz w:val="24"/>
        </w:rPr>
      </w:pPr>
      <w:r w:rsidRPr="00FC3FAE">
        <w:rPr>
          <w:rFonts w:ascii="仿宋" w:eastAsia="仿宋" w:hAnsi="仿宋" w:hint="eastAsia"/>
          <w:sz w:val="24"/>
        </w:rPr>
        <w:t>神经美学：艺术与大脑，艺术的利用，艺术创作涉及大脑区域</w:t>
      </w:r>
    </w:p>
    <w:p w14:paraId="7FED4127" w14:textId="77777777" w:rsidR="00FC3FAE" w:rsidRPr="00FC3FAE" w:rsidRDefault="00FC3FAE" w:rsidP="00FC3FAE">
      <w:pPr>
        <w:pStyle w:val="a9"/>
        <w:widowControl/>
        <w:numPr>
          <w:ilvl w:val="0"/>
          <w:numId w:val="26"/>
        </w:numPr>
        <w:spacing w:line="276" w:lineRule="auto"/>
        <w:ind w:firstLineChars="0"/>
        <w:jc w:val="left"/>
        <w:rPr>
          <w:rFonts w:ascii="仿宋" w:eastAsia="仿宋" w:hAnsi="仿宋" w:hint="eastAsia"/>
          <w:sz w:val="24"/>
        </w:rPr>
      </w:pPr>
      <w:r w:rsidRPr="00FC3FAE">
        <w:rPr>
          <w:rFonts w:ascii="仿宋" w:eastAsia="仿宋" w:hAnsi="仿宋" w:hint="eastAsia"/>
          <w:sz w:val="24"/>
        </w:rPr>
        <w:t>创造力</w:t>
      </w:r>
    </w:p>
    <w:p w14:paraId="5C3BB3C3" w14:textId="08C33D27" w:rsidR="00FC3FAE" w:rsidRDefault="00FC3FAE" w:rsidP="00FC3FAE">
      <w:pPr>
        <w:pStyle w:val="a9"/>
        <w:widowControl/>
        <w:numPr>
          <w:ilvl w:val="0"/>
          <w:numId w:val="26"/>
        </w:numPr>
        <w:spacing w:after="240" w:line="276" w:lineRule="auto"/>
        <w:ind w:firstLineChars="0"/>
        <w:jc w:val="left"/>
        <w:rPr>
          <w:rFonts w:ascii="仿宋" w:eastAsia="仿宋" w:hAnsi="仿宋" w:hint="eastAsia"/>
          <w:sz w:val="24"/>
        </w:rPr>
      </w:pPr>
      <w:r w:rsidRPr="00FC3FAE">
        <w:rPr>
          <w:rFonts w:ascii="仿宋" w:eastAsia="仿宋" w:hAnsi="仿宋" w:hint="eastAsia"/>
          <w:sz w:val="24"/>
        </w:rPr>
        <w:t>帮助科学并了解自己</w:t>
      </w:r>
    </w:p>
    <w:p w14:paraId="21E6F2B4" w14:textId="1E09EA1F" w:rsidR="00FC3FAE" w:rsidRPr="00FC3FAE" w:rsidRDefault="00FC3FAE" w:rsidP="00FC3FAE">
      <w:pPr>
        <w:widowControl/>
        <w:spacing w:line="276" w:lineRule="auto"/>
        <w:jc w:val="left"/>
        <w:rPr>
          <w:rFonts w:ascii="仿宋" w:eastAsia="仿宋" w:hAnsi="仿宋" w:hint="eastAsia"/>
          <w:b/>
          <w:bCs/>
          <w:sz w:val="24"/>
        </w:rPr>
      </w:pPr>
      <w:r w:rsidRPr="00FC3FAE">
        <w:rPr>
          <w:rFonts w:ascii="仿宋" w:eastAsia="仿宋" w:hAnsi="仿宋" w:hint="eastAsia"/>
          <w:b/>
          <w:bCs/>
          <w:sz w:val="24"/>
        </w:rPr>
        <w:t>8月1日</w:t>
      </w:r>
      <w:r>
        <w:rPr>
          <w:rFonts w:ascii="仿宋" w:eastAsia="仿宋" w:hAnsi="仿宋" w:hint="eastAsia"/>
          <w:b/>
          <w:bCs/>
          <w:sz w:val="24"/>
        </w:rPr>
        <w:t>：</w:t>
      </w:r>
    </w:p>
    <w:p w14:paraId="33F9B1C4" w14:textId="77777777" w:rsidR="00FC3FAE" w:rsidRPr="00FC3FAE" w:rsidRDefault="00FC3FAE" w:rsidP="00FC3FAE">
      <w:pPr>
        <w:pStyle w:val="a9"/>
        <w:widowControl/>
        <w:numPr>
          <w:ilvl w:val="0"/>
          <w:numId w:val="27"/>
        </w:numPr>
        <w:spacing w:line="276" w:lineRule="auto"/>
        <w:ind w:firstLineChars="0"/>
        <w:jc w:val="left"/>
        <w:rPr>
          <w:rFonts w:ascii="仿宋" w:eastAsia="仿宋" w:hAnsi="仿宋" w:hint="eastAsia"/>
          <w:sz w:val="24"/>
        </w:rPr>
      </w:pPr>
      <w:r w:rsidRPr="00FC3FAE">
        <w:rPr>
          <w:rFonts w:ascii="仿宋" w:eastAsia="仿宋" w:hAnsi="仿宋" w:hint="eastAsia"/>
          <w:sz w:val="24"/>
        </w:rPr>
        <w:t>从视觉到图像</w:t>
      </w:r>
    </w:p>
    <w:p w14:paraId="0D2585E5" w14:textId="77777777" w:rsidR="00FC3FAE" w:rsidRPr="00FC3FAE" w:rsidRDefault="00FC3FAE" w:rsidP="00FC3FAE">
      <w:pPr>
        <w:pStyle w:val="a9"/>
        <w:widowControl/>
        <w:numPr>
          <w:ilvl w:val="0"/>
          <w:numId w:val="27"/>
        </w:numPr>
        <w:spacing w:line="276" w:lineRule="auto"/>
        <w:ind w:firstLineChars="0"/>
        <w:jc w:val="left"/>
        <w:rPr>
          <w:rFonts w:ascii="仿宋" w:eastAsia="仿宋" w:hAnsi="仿宋" w:hint="eastAsia"/>
          <w:sz w:val="24"/>
        </w:rPr>
      </w:pPr>
      <w:r w:rsidRPr="00FC3FAE">
        <w:rPr>
          <w:rFonts w:ascii="仿宋" w:eastAsia="仿宋" w:hAnsi="仿宋" w:hint="eastAsia"/>
          <w:sz w:val="24"/>
        </w:rPr>
        <w:t>梦境、心理意象/从神经心理学角度引导想象</w:t>
      </w:r>
    </w:p>
    <w:p w14:paraId="738E65EC" w14:textId="77777777" w:rsidR="00FC3FAE" w:rsidRPr="00FC3FAE" w:rsidRDefault="00FC3FAE" w:rsidP="00FC3FAE">
      <w:pPr>
        <w:pStyle w:val="a9"/>
        <w:widowControl/>
        <w:numPr>
          <w:ilvl w:val="0"/>
          <w:numId w:val="27"/>
        </w:numPr>
        <w:spacing w:line="276" w:lineRule="auto"/>
        <w:ind w:firstLineChars="0"/>
        <w:jc w:val="left"/>
        <w:rPr>
          <w:rFonts w:ascii="仿宋" w:eastAsia="仿宋" w:hAnsi="仿宋" w:hint="eastAsia"/>
          <w:sz w:val="24"/>
        </w:rPr>
      </w:pPr>
      <w:r w:rsidRPr="00FC3FAE">
        <w:rPr>
          <w:rFonts w:ascii="仿宋" w:eastAsia="仿宋" w:hAnsi="仿宋" w:hint="eastAsia"/>
          <w:sz w:val="24"/>
        </w:rPr>
        <w:t>幻觉、迷幻和联觉改变模式</w:t>
      </w:r>
    </w:p>
    <w:p w14:paraId="03EBAD08" w14:textId="38E916BB" w:rsidR="00FC3FAE" w:rsidRPr="00FC3FAE" w:rsidRDefault="00FC3FAE" w:rsidP="00FC3FAE">
      <w:pPr>
        <w:pStyle w:val="a9"/>
        <w:widowControl/>
        <w:numPr>
          <w:ilvl w:val="0"/>
          <w:numId w:val="27"/>
        </w:numPr>
        <w:spacing w:line="276" w:lineRule="auto"/>
        <w:ind w:firstLineChars="0"/>
        <w:jc w:val="left"/>
        <w:rPr>
          <w:rFonts w:ascii="仿宋" w:eastAsia="仿宋" w:hAnsi="仿宋" w:hint="eastAsia"/>
          <w:sz w:val="24"/>
        </w:rPr>
      </w:pPr>
      <w:r w:rsidRPr="00FC3FAE">
        <w:rPr>
          <w:rFonts w:ascii="仿宋" w:eastAsia="仿宋" w:hAnsi="仿宋" w:hint="eastAsia"/>
          <w:sz w:val="24"/>
        </w:rPr>
        <w:t>感官整合</w:t>
      </w:r>
    </w:p>
    <w:p w14:paraId="6EF99EF2" w14:textId="4022B1A7" w:rsidR="00EB064E" w:rsidRDefault="00EB064E" w:rsidP="00FC3FAE">
      <w:pPr>
        <w:widowControl/>
        <w:spacing w:line="276" w:lineRule="auto"/>
        <w:jc w:val="left"/>
        <w:rPr>
          <w:rFonts w:ascii="仿宋" w:eastAsia="仿宋" w:hAnsi="仿宋" w:hint="eastAsia"/>
          <w:sz w:val="24"/>
        </w:rPr>
      </w:pPr>
      <w:r>
        <w:rPr>
          <w:rFonts w:ascii="仿宋" w:eastAsia="仿宋" w:hAnsi="仿宋"/>
          <w:sz w:val="24"/>
        </w:rPr>
        <w:br w:type="page"/>
      </w:r>
    </w:p>
    <w:p w14:paraId="5350066A" w14:textId="5760A95E" w:rsidR="008D26CC" w:rsidRPr="007315DC" w:rsidRDefault="00FF39BE" w:rsidP="00B66FA1">
      <w:pPr>
        <w:spacing w:line="276" w:lineRule="auto"/>
        <w:rPr>
          <w:rFonts w:ascii="微软雅黑" w:eastAsia="微软雅黑" w:hAnsi="微软雅黑" w:hint="eastAsia"/>
          <w:b/>
          <w:bCs/>
          <w:color w:val="FFFFFF" w:themeColor="background1"/>
          <w:sz w:val="28"/>
          <w:szCs w:val="28"/>
          <w:shd w:val="clear" w:color="auto" w:fill="2F5496" w:themeFill="accent1" w:themeFillShade="BF"/>
        </w:rPr>
      </w:pPr>
      <w:r>
        <w:rPr>
          <w:rFonts w:ascii="微软雅黑" w:eastAsia="微软雅黑" w:hAnsi="微软雅黑" w:hint="eastAsia"/>
          <w:b/>
          <w:bCs/>
          <w:color w:val="FFFFFF" w:themeColor="background1"/>
          <w:sz w:val="28"/>
          <w:szCs w:val="28"/>
          <w:shd w:val="clear" w:color="auto" w:fill="2F5496" w:themeFill="accent1" w:themeFillShade="BF"/>
        </w:rPr>
        <w:lastRenderedPageBreak/>
        <w:t>3</w:t>
      </w:r>
      <w:r w:rsidR="00FC3FAE">
        <w:rPr>
          <w:rFonts w:ascii="微软雅黑" w:eastAsia="微软雅黑" w:hAnsi="微软雅黑" w:hint="eastAsia"/>
          <w:b/>
          <w:bCs/>
          <w:color w:val="FFFFFF" w:themeColor="background1"/>
          <w:sz w:val="28"/>
          <w:szCs w:val="28"/>
          <w:shd w:val="clear" w:color="auto" w:fill="2F5496" w:themeFill="accent1" w:themeFillShade="BF"/>
        </w:rPr>
        <w:t>．</w:t>
      </w:r>
      <w:r w:rsidR="00EB064E" w:rsidRPr="001957DD">
        <w:rPr>
          <w:rFonts w:ascii="微软雅黑" w:eastAsia="微软雅黑" w:hAnsi="微软雅黑" w:hint="eastAsia"/>
          <w:b/>
          <w:bCs/>
          <w:color w:val="FFFFFF" w:themeColor="background1"/>
          <w:sz w:val="28"/>
          <w:szCs w:val="28"/>
          <w:shd w:val="clear" w:color="auto" w:fill="2F5496" w:themeFill="accent1" w:themeFillShade="BF"/>
        </w:rPr>
        <w:t>《</w:t>
      </w:r>
      <w:r w:rsidR="00EB064E">
        <w:rPr>
          <w:rFonts w:ascii="微软雅黑" w:eastAsia="微软雅黑" w:hAnsi="微软雅黑" w:hint="eastAsia"/>
          <w:b/>
          <w:bCs/>
          <w:color w:val="FFFFFF" w:themeColor="background1"/>
          <w:sz w:val="28"/>
          <w:szCs w:val="28"/>
          <w:shd w:val="clear" w:color="auto" w:fill="2F5496" w:themeFill="accent1" w:themeFillShade="BF"/>
        </w:rPr>
        <w:t xml:space="preserve"> </w:t>
      </w:r>
      <w:r w:rsidR="00FC3FAE" w:rsidRPr="00FC3FAE">
        <w:rPr>
          <w:rFonts w:ascii="微软雅黑" w:eastAsia="微软雅黑" w:hAnsi="微软雅黑" w:hint="eastAsia"/>
          <w:b/>
          <w:bCs/>
          <w:color w:val="FFFFFF" w:themeColor="background1"/>
          <w:sz w:val="28"/>
          <w:szCs w:val="28"/>
          <w:shd w:val="clear" w:color="auto" w:fill="2F5496" w:themeFill="accent1" w:themeFillShade="BF"/>
        </w:rPr>
        <w:t>东欧电影文化与制作</w:t>
      </w:r>
      <w:r w:rsidR="00EB064E">
        <w:rPr>
          <w:rFonts w:ascii="微软雅黑" w:eastAsia="微软雅黑" w:hAnsi="微软雅黑" w:hint="eastAsia"/>
          <w:b/>
          <w:bCs/>
          <w:color w:val="FFFFFF" w:themeColor="background1"/>
          <w:sz w:val="28"/>
          <w:szCs w:val="28"/>
          <w:shd w:val="clear" w:color="auto" w:fill="2F5496" w:themeFill="accent1" w:themeFillShade="BF"/>
        </w:rPr>
        <w:t xml:space="preserve"> </w:t>
      </w:r>
      <w:r w:rsidR="00EB064E" w:rsidRPr="001957DD">
        <w:rPr>
          <w:rFonts w:ascii="微软雅黑" w:eastAsia="微软雅黑" w:hAnsi="微软雅黑" w:hint="eastAsia"/>
          <w:b/>
          <w:bCs/>
          <w:color w:val="FFFFFF" w:themeColor="background1"/>
          <w:sz w:val="28"/>
          <w:szCs w:val="28"/>
          <w:shd w:val="clear" w:color="auto" w:fill="2F5496" w:themeFill="accent1" w:themeFillShade="BF"/>
        </w:rPr>
        <w:t xml:space="preserve">》 </w:t>
      </w:r>
    </w:p>
    <w:p w14:paraId="64AE66F3" w14:textId="2A27C8D3" w:rsidR="00EB064E" w:rsidRPr="001957DD" w:rsidRDefault="00EB064E" w:rsidP="00B66FA1">
      <w:pPr>
        <w:spacing w:line="276" w:lineRule="auto"/>
        <w:rPr>
          <w:rFonts w:ascii="微软雅黑" w:eastAsia="微软雅黑" w:hAnsi="微软雅黑" w:hint="eastAsia"/>
          <w:b/>
          <w:bCs/>
          <w:color w:val="2F5496" w:themeColor="accent1" w:themeShade="BF"/>
          <w:sz w:val="24"/>
        </w:rPr>
      </w:pPr>
      <w:r w:rsidRPr="001957DD">
        <w:rPr>
          <w:rFonts w:ascii="微软雅黑" w:eastAsia="微软雅黑" w:hAnsi="微软雅黑" w:hint="eastAsia"/>
          <w:b/>
          <w:bCs/>
          <w:color w:val="2F5496" w:themeColor="accent1" w:themeShade="BF"/>
          <w:sz w:val="24"/>
        </w:rPr>
        <w:t>课程描述</w:t>
      </w:r>
    </w:p>
    <w:p w14:paraId="3C9B8119" w14:textId="2639117B" w:rsidR="00926C20" w:rsidRPr="00926C20" w:rsidRDefault="00926C20" w:rsidP="00116998">
      <w:pPr>
        <w:spacing w:line="276" w:lineRule="auto"/>
        <w:jc w:val="left"/>
        <w:rPr>
          <w:rFonts w:ascii="仿宋" w:eastAsia="仿宋" w:hAnsi="仿宋" w:cs="宋体" w:hint="eastAsia"/>
          <w:kern w:val="0"/>
          <w:sz w:val="24"/>
        </w:rPr>
      </w:pPr>
      <w:r w:rsidRPr="00926C20">
        <w:rPr>
          <w:rFonts w:ascii="仿宋" w:eastAsia="仿宋" w:hAnsi="仿宋" w:cs="宋体" w:hint="eastAsia"/>
          <w:kern w:val="0"/>
          <w:sz w:val="24"/>
        </w:rPr>
        <w:t>课程探讨东欧屏幕文化和动态图像制作，重点关注流媒体平台、失控的制作和新兴电视形式。</w:t>
      </w:r>
    </w:p>
    <w:p w14:paraId="1702D0EB" w14:textId="2E551101" w:rsidR="000749CD" w:rsidRDefault="00926C20" w:rsidP="00116998">
      <w:pPr>
        <w:spacing w:line="276" w:lineRule="auto"/>
        <w:jc w:val="left"/>
        <w:rPr>
          <w:rFonts w:ascii="仿宋" w:eastAsia="仿宋" w:hAnsi="仿宋" w:cs="宋体" w:hint="eastAsia"/>
          <w:kern w:val="0"/>
          <w:sz w:val="24"/>
        </w:rPr>
      </w:pPr>
      <w:r w:rsidRPr="00926C20">
        <w:rPr>
          <w:rFonts w:ascii="仿宋" w:eastAsia="仿宋" w:hAnsi="仿宋" w:cs="宋体" w:hint="eastAsia"/>
          <w:kern w:val="0"/>
          <w:sz w:val="24"/>
        </w:rPr>
        <w:t>它研究全球文化和工业力量与区域生产之间的相互作用，分析全球、区域和当地的生产文化。关键概念包括后社会主义、后殖民主义、平台帝国主义和阈限白人。通过完成课程，学生将深入了解电视对东欧文化政治和经济动态的影响，了解流媒体平台的运营，并应用文化研究和媒体理论来分析视觉叙事</w:t>
      </w:r>
      <w:r w:rsidR="000749CD" w:rsidRPr="000749CD">
        <w:rPr>
          <w:rFonts w:ascii="仿宋" w:eastAsia="仿宋" w:hAnsi="仿宋" w:cs="宋体" w:hint="eastAsia"/>
          <w:kern w:val="0"/>
          <w:sz w:val="24"/>
        </w:rPr>
        <w:t>。</w:t>
      </w:r>
    </w:p>
    <w:p w14:paraId="7D406320" w14:textId="77777777" w:rsidR="008D26CC" w:rsidRDefault="008D26CC" w:rsidP="00116998">
      <w:pPr>
        <w:spacing w:line="276" w:lineRule="auto"/>
        <w:jc w:val="left"/>
        <w:rPr>
          <w:rFonts w:ascii="仿宋" w:eastAsia="仿宋" w:hAnsi="仿宋" w:cs="宋体" w:hint="eastAsia"/>
          <w:kern w:val="0"/>
          <w:sz w:val="24"/>
        </w:rPr>
      </w:pPr>
    </w:p>
    <w:p w14:paraId="34BB3587" w14:textId="0354B1B6" w:rsidR="00EB064E" w:rsidRDefault="00926C20" w:rsidP="00B66FA1">
      <w:pPr>
        <w:spacing w:line="276" w:lineRule="auto"/>
        <w:rPr>
          <w:rFonts w:ascii="微软雅黑" w:eastAsia="微软雅黑" w:hAnsi="微软雅黑" w:hint="eastAsia"/>
          <w:b/>
          <w:bCs/>
          <w:color w:val="2F5496" w:themeColor="accent1" w:themeShade="BF"/>
          <w:sz w:val="24"/>
        </w:rPr>
      </w:pPr>
      <w:r>
        <w:rPr>
          <w:rFonts w:ascii="微软雅黑" w:eastAsia="微软雅黑" w:hAnsi="微软雅黑" w:hint="eastAsia"/>
          <w:b/>
          <w:bCs/>
          <w:color w:val="2F5496" w:themeColor="accent1" w:themeShade="BF"/>
          <w:sz w:val="24"/>
        </w:rPr>
        <w:t>课题大纲</w:t>
      </w: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1480"/>
        <w:gridCol w:w="1480"/>
        <w:gridCol w:w="1480"/>
        <w:gridCol w:w="1479"/>
        <w:gridCol w:w="1480"/>
        <w:gridCol w:w="1480"/>
      </w:tblGrid>
      <w:tr w:rsidR="00926C20" w:rsidRPr="00D71822" w14:paraId="77ABC541" w14:textId="77777777" w:rsidTr="008A4702">
        <w:trPr>
          <w:trHeight w:val="1033"/>
        </w:trPr>
        <w:tc>
          <w:tcPr>
            <w:tcW w:w="846" w:type="dxa"/>
            <w:shd w:val="clear" w:color="auto" w:fill="2F5496"/>
            <w:vAlign w:val="center"/>
          </w:tcPr>
          <w:p w14:paraId="41A96E06" w14:textId="77777777" w:rsidR="00926C20" w:rsidRPr="00D71822" w:rsidRDefault="00926C20" w:rsidP="008A4702">
            <w:pPr>
              <w:spacing w:line="276" w:lineRule="auto"/>
              <w:jc w:val="center"/>
              <w:rPr>
                <w:rFonts w:ascii="微软雅黑" w:eastAsia="微软雅黑" w:hAnsi="微软雅黑" w:cstheme="minorBidi" w:hint="eastAsia"/>
                <w:b/>
                <w:bCs/>
                <w:color w:val="FFFFFF" w:themeColor="background1"/>
                <w:kern w:val="2"/>
                <w:sz w:val="21"/>
                <w:szCs w:val="21"/>
              </w:rPr>
            </w:pPr>
          </w:p>
        </w:tc>
        <w:tc>
          <w:tcPr>
            <w:tcW w:w="1481" w:type="dxa"/>
            <w:shd w:val="clear" w:color="auto" w:fill="2F5496"/>
            <w:vAlign w:val="center"/>
          </w:tcPr>
          <w:p w14:paraId="1BEEB532" w14:textId="7777777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7.22</w:t>
            </w:r>
          </w:p>
          <w:p w14:paraId="2FAA10EA" w14:textId="7777777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2" w:type="dxa"/>
            <w:shd w:val="clear" w:color="auto" w:fill="2F5496"/>
            <w:vAlign w:val="center"/>
          </w:tcPr>
          <w:p w14:paraId="2A579B01" w14:textId="7777777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7.24</w:t>
            </w:r>
          </w:p>
          <w:p w14:paraId="7DE23F77" w14:textId="7777777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星期四</w:t>
            </w:r>
          </w:p>
        </w:tc>
        <w:tc>
          <w:tcPr>
            <w:tcW w:w="1482" w:type="dxa"/>
            <w:shd w:val="clear" w:color="auto" w:fill="2F5496"/>
            <w:vAlign w:val="center"/>
          </w:tcPr>
          <w:p w14:paraId="6BA9AAB8" w14:textId="7777777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7.25</w:t>
            </w:r>
          </w:p>
          <w:p w14:paraId="670743A9" w14:textId="7777777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星期五</w:t>
            </w:r>
          </w:p>
        </w:tc>
        <w:tc>
          <w:tcPr>
            <w:tcW w:w="1481" w:type="dxa"/>
            <w:shd w:val="clear" w:color="auto" w:fill="2F5496"/>
            <w:vAlign w:val="center"/>
          </w:tcPr>
          <w:p w14:paraId="1CBB9D1D" w14:textId="7777777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7.29</w:t>
            </w:r>
          </w:p>
          <w:p w14:paraId="64871888" w14:textId="7777777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2" w:type="dxa"/>
            <w:shd w:val="clear" w:color="auto" w:fill="2F5496"/>
            <w:vAlign w:val="center"/>
          </w:tcPr>
          <w:p w14:paraId="2DC4FFAF" w14:textId="4441A15D"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7.3</w:t>
            </w:r>
            <w:r>
              <w:rPr>
                <w:rFonts w:ascii="微软雅黑" w:eastAsia="微软雅黑" w:hAnsi="微软雅黑" w:cstheme="minorBidi" w:hint="eastAsia"/>
                <w:b/>
                <w:bCs/>
                <w:color w:val="FFFFFF" w:themeColor="background1"/>
                <w:kern w:val="2"/>
                <w:sz w:val="21"/>
                <w:szCs w:val="21"/>
              </w:rPr>
              <w:t>1</w:t>
            </w:r>
          </w:p>
          <w:p w14:paraId="7991B416" w14:textId="5213842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w:t>
            </w:r>
            <w:r w:rsidR="008D26CC">
              <w:rPr>
                <w:rFonts w:ascii="微软雅黑" w:eastAsia="微软雅黑" w:hAnsi="微软雅黑" w:cstheme="minorBidi" w:hint="eastAsia"/>
                <w:b/>
                <w:bCs/>
                <w:color w:val="FFFFFF" w:themeColor="background1"/>
                <w:kern w:val="2"/>
                <w:sz w:val="21"/>
                <w:szCs w:val="21"/>
              </w:rPr>
              <w:t>四</w:t>
            </w:r>
          </w:p>
        </w:tc>
        <w:tc>
          <w:tcPr>
            <w:tcW w:w="1482" w:type="dxa"/>
            <w:shd w:val="clear" w:color="auto" w:fill="2F5496"/>
            <w:vAlign w:val="center"/>
          </w:tcPr>
          <w:p w14:paraId="65B6B630" w14:textId="66BED476"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Pr>
                <w:rFonts w:ascii="微软雅黑" w:eastAsia="微软雅黑" w:hAnsi="微软雅黑" w:cstheme="minorBidi" w:hint="eastAsia"/>
                <w:b/>
                <w:bCs/>
                <w:color w:val="FFFFFF" w:themeColor="background1"/>
                <w:kern w:val="2"/>
                <w:sz w:val="21"/>
                <w:szCs w:val="21"/>
              </w:rPr>
              <w:t>8</w:t>
            </w:r>
            <w:r w:rsidRPr="00D71822">
              <w:rPr>
                <w:rFonts w:ascii="微软雅黑" w:eastAsia="微软雅黑" w:hAnsi="微软雅黑" w:cstheme="minorBidi" w:hint="eastAsia"/>
                <w:b/>
                <w:bCs/>
                <w:color w:val="FFFFFF" w:themeColor="background1"/>
                <w:kern w:val="2"/>
                <w:sz w:val="21"/>
                <w:szCs w:val="21"/>
              </w:rPr>
              <w:t>.</w:t>
            </w:r>
            <w:r>
              <w:rPr>
                <w:rFonts w:ascii="微软雅黑" w:eastAsia="微软雅黑" w:hAnsi="微软雅黑" w:cstheme="minorBidi" w:hint="eastAsia"/>
                <w:b/>
                <w:bCs/>
                <w:color w:val="FFFFFF" w:themeColor="background1"/>
                <w:kern w:val="2"/>
                <w:sz w:val="21"/>
                <w:szCs w:val="21"/>
              </w:rPr>
              <w:t>1</w:t>
            </w:r>
          </w:p>
          <w:p w14:paraId="2D783591" w14:textId="77777777" w:rsidR="00926C20" w:rsidRPr="00D71822" w:rsidRDefault="00926C20"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星期五</w:t>
            </w:r>
          </w:p>
        </w:tc>
      </w:tr>
      <w:tr w:rsidR="00926C20" w14:paraId="387D6277" w14:textId="77777777" w:rsidTr="008A4702">
        <w:trPr>
          <w:trHeight w:val="2268"/>
        </w:trPr>
        <w:tc>
          <w:tcPr>
            <w:tcW w:w="846" w:type="dxa"/>
            <w:shd w:val="clear" w:color="auto" w:fill="F0F4FA"/>
            <w:vAlign w:val="center"/>
          </w:tcPr>
          <w:p w14:paraId="13BB36B1" w14:textId="77777777" w:rsidR="00926C20" w:rsidRPr="00221002" w:rsidRDefault="00926C20"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09:00-10:30</w:t>
            </w:r>
          </w:p>
        </w:tc>
        <w:tc>
          <w:tcPr>
            <w:tcW w:w="1481" w:type="dxa"/>
            <w:vAlign w:val="center"/>
          </w:tcPr>
          <w:p w14:paraId="102DE352" w14:textId="7B3101C9" w:rsidR="00926C20" w:rsidRPr="00D71822" w:rsidRDefault="00926C20" w:rsidP="008A4702">
            <w:pPr>
              <w:jc w:val="left"/>
              <w:rPr>
                <w:rFonts w:ascii="仿宋" w:eastAsia="仿宋" w:hAnsi="仿宋" w:hint="eastAsia"/>
                <w:color w:val="000000" w:themeColor="text1"/>
                <w:sz w:val="21"/>
                <w:szCs w:val="21"/>
              </w:rPr>
            </w:pPr>
            <w:r w:rsidRPr="00926C20">
              <w:rPr>
                <w:rFonts w:ascii="仿宋" w:eastAsia="仿宋" w:hAnsi="仿宋" w:hint="eastAsia"/>
                <w:color w:val="000000" w:themeColor="text1"/>
                <w:sz w:val="21"/>
                <w:szCs w:val="21"/>
              </w:rPr>
              <w:t>东欧影视产业市场概览</w:t>
            </w:r>
          </w:p>
        </w:tc>
        <w:tc>
          <w:tcPr>
            <w:tcW w:w="1482" w:type="dxa"/>
            <w:vAlign w:val="center"/>
          </w:tcPr>
          <w:p w14:paraId="4B766B0C" w14:textId="3DDEDE90" w:rsidR="00926C20" w:rsidRPr="00D71822" w:rsidRDefault="00926C20" w:rsidP="008A4702">
            <w:pPr>
              <w:jc w:val="left"/>
              <w:rPr>
                <w:rFonts w:ascii="仿宋" w:eastAsia="仿宋" w:hAnsi="仿宋" w:hint="eastAsia"/>
                <w:color w:val="000000" w:themeColor="text1"/>
                <w:sz w:val="21"/>
                <w:szCs w:val="21"/>
              </w:rPr>
            </w:pPr>
            <w:r w:rsidRPr="00926C20">
              <w:rPr>
                <w:rFonts w:ascii="仿宋" w:eastAsia="仿宋" w:hAnsi="仿宋" w:hint="eastAsia"/>
                <w:color w:val="000000" w:themeColor="text1"/>
                <w:sz w:val="21"/>
                <w:szCs w:val="21"/>
              </w:rPr>
              <w:t>流媒体时代的通用多样性</w:t>
            </w:r>
          </w:p>
        </w:tc>
        <w:tc>
          <w:tcPr>
            <w:tcW w:w="1482" w:type="dxa"/>
            <w:vAlign w:val="center"/>
          </w:tcPr>
          <w:p w14:paraId="18F59649" w14:textId="01BD7F4C"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新电影职业</w:t>
            </w:r>
          </w:p>
        </w:tc>
        <w:tc>
          <w:tcPr>
            <w:tcW w:w="1481" w:type="dxa"/>
            <w:vAlign w:val="center"/>
          </w:tcPr>
          <w:p w14:paraId="209329B7" w14:textId="3B96DC81"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东欧在流行文化中的地位如何？</w:t>
            </w:r>
          </w:p>
        </w:tc>
        <w:tc>
          <w:tcPr>
            <w:tcW w:w="1482" w:type="dxa"/>
            <w:vAlign w:val="center"/>
          </w:tcPr>
          <w:p w14:paraId="48B417FD" w14:textId="0E36D273"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电视社会主义：电视类型</w:t>
            </w:r>
          </w:p>
        </w:tc>
        <w:tc>
          <w:tcPr>
            <w:tcW w:w="1482" w:type="dxa"/>
            <w:vAlign w:val="center"/>
          </w:tcPr>
          <w:p w14:paraId="40091BD4" w14:textId="4E249B1F"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东欧银幕上的后社会主义和后殖民主义</w:t>
            </w:r>
          </w:p>
        </w:tc>
      </w:tr>
      <w:tr w:rsidR="00926C20" w14:paraId="652505AA" w14:textId="77777777" w:rsidTr="008A4702">
        <w:trPr>
          <w:trHeight w:val="2268"/>
        </w:trPr>
        <w:tc>
          <w:tcPr>
            <w:tcW w:w="846" w:type="dxa"/>
            <w:shd w:val="clear" w:color="auto" w:fill="F0F4FA"/>
            <w:vAlign w:val="center"/>
          </w:tcPr>
          <w:p w14:paraId="3D374FE3" w14:textId="77777777" w:rsidR="00926C20" w:rsidRPr="00221002" w:rsidRDefault="00926C20"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11:00-12:30</w:t>
            </w:r>
          </w:p>
        </w:tc>
        <w:tc>
          <w:tcPr>
            <w:tcW w:w="1481" w:type="dxa"/>
            <w:vAlign w:val="center"/>
          </w:tcPr>
          <w:p w14:paraId="0E009D72" w14:textId="11A4E56B" w:rsidR="00926C20" w:rsidRPr="00D71822" w:rsidRDefault="00926C20" w:rsidP="008A4702">
            <w:pPr>
              <w:jc w:val="left"/>
              <w:rPr>
                <w:rFonts w:ascii="仿宋" w:eastAsia="仿宋" w:hAnsi="仿宋" w:hint="eastAsia"/>
                <w:color w:val="000000" w:themeColor="text1"/>
                <w:sz w:val="21"/>
                <w:szCs w:val="21"/>
              </w:rPr>
            </w:pPr>
            <w:r w:rsidRPr="00926C20">
              <w:rPr>
                <w:rFonts w:ascii="仿宋" w:eastAsia="仿宋" w:hAnsi="仿宋" w:hint="eastAsia"/>
                <w:color w:val="000000" w:themeColor="text1"/>
                <w:sz w:val="21"/>
                <w:szCs w:val="21"/>
              </w:rPr>
              <w:t>为该地区的视听制作提供资金</w:t>
            </w:r>
          </w:p>
        </w:tc>
        <w:tc>
          <w:tcPr>
            <w:tcW w:w="1482" w:type="dxa"/>
            <w:vAlign w:val="center"/>
          </w:tcPr>
          <w:p w14:paraId="48A4DA0F" w14:textId="0F0AC961" w:rsidR="00926C20" w:rsidRPr="00D71822" w:rsidRDefault="00926C20" w:rsidP="008A4702">
            <w:pPr>
              <w:jc w:val="left"/>
              <w:rPr>
                <w:rFonts w:ascii="仿宋" w:eastAsia="仿宋" w:hAnsi="仿宋" w:hint="eastAsia"/>
                <w:color w:val="000000" w:themeColor="text1"/>
                <w:sz w:val="21"/>
                <w:szCs w:val="21"/>
              </w:rPr>
            </w:pPr>
            <w:r w:rsidRPr="00926C20">
              <w:rPr>
                <w:rFonts w:ascii="仿宋" w:eastAsia="仿宋" w:hAnsi="仿宋" w:hint="eastAsia"/>
                <w:color w:val="000000" w:themeColor="text1"/>
                <w:sz w:val="21"/>
                <w:szCs w:val="21"/>
              </w:rPr>
              <w:t>内容、政治和意识形态</w:t>
            </w:r>
          </w:p>
        </w:tc>
        <w:tc>
          <w:tcPr>
            <w:tcW w:w="1482" w:type="dxa"/>
            <w:vAlign w:val="center"/>
          </w:tcPr>
          <w:p w14:paraId="774E3B67" w14:textId="6D1E00AE"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东欧的后期制作行业</w:t>
            </w:r>
          </w:p>
        </w:tc>
        <w:tc>
          <w:tcPr>
            <w:tcW w:w="1481" w:type="dxa"/>
            <w:vAlign w:val="center"/>
          </w:tcPr>
          <w:p w14:paraId="411D1803" w14:textId="77777777" w:rsidR="00116998"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银幕历史：</w:t>
            </w:r>
          </w:p>
          <w:p w14:paraId="0F49C2FA" w14:textId="2BCBB64B"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东欧1</w:t>
            </w:r>
          </w:p>
        </w:tc>
        <w:tc>
          <w:tcPr>
            <w:tcW w:w="1482" w:type="dxa"/>
            <w:vAlign w:val="center"/>
          </w:tcPr>
          <w:p w14:paraId="1BC99B4F" w14:textId="3233DDB5"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电视社会主义：跨国主义</w:t>
            </w:r>
          </w:p>
        </w:tc>
        <w:tc>
          <w:tcPr>
            <w:tcW w:w="1482" w:type="dxa"/>
            <w:vAlign w:val="center"/>
          </w:tcPr>
          <w:p w14:paraId="4869BE0F" w14:textId="77777777" w:rsidR="008D26CC"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白人，但不完全是白人：</w:t>
            </w:r>
          </w:p>
          <w:p w14:paraId="2057D8CD" w14:textId="0C4B863E"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东欧银幕上的白人边缘</w:t>
            </w:r>
          </w:p>
        </w:tc>
      </w:tr>
      <w:tr w:rsidR="00926C20" w14:paraId="2A5CF938" w14:textId="77777777" w:rsidTr="008A4702">
        <w:trPr>
          <w:trHeight w:val="2268"/>
        </w:trPr>
        <w:tc>
          <w:tcPr>
            <w:tcW w:w="846" w:type="dxa"/>
            <w:shd w:val="clear" w:color="auto" w:fill="F0F4FA"/>
            <w:vAlign w:val="center"/>
          </w:tcPr>
          <w:p w14:paraId="585738C0" w14:textId="77777777" w:rsidR="00926C20" w:rsidRPr="00221002" w:rsidRDefault="00926C20"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13:30-15:00</w:t>
            </w:r>
          </w:p>
        </w:tc>
        <w:tc>
          <w:tcPr>
            <w:tcW w:w="1481" w:type="dxa"/>
            <w:vAlign w:val="center"/>
          </w:tcPr>
          <w:p w14:paraId="25291078" w14:textId="46AF44BD" w:rsidR="00926C20" w:rsidRPr="00D71822" w:rsidRDefault="00926C20" w:rsidP="008A4702">
            <w:pPr>
              <w:jc w:val="left"/>
              <w:rPr>
                <w:rFonts w:ascii="仿宋" w:eastAsia="仿宋" w:hAnsi="仿宋" w:hint="eastAsia"/>
                <w:color w:val="000000" w:themeColor="text1"/>
                <w:sz w:val="21"/>
                <w:szCs w:val="21"/>
              </w:rPr>
            </w:pPr>
            <w:r w:rsidRPr="00926C20">
              <w:rPr>
                <w:rFonts w:ascii="仿宋" w:eastAsia="仿宋" w:hAnsi="仿宋" w:hint="eastAsia"/>
                <w:color w:val="000000" w:themeColor="text1"/>
                <w:sz w:val="21"/>
                <w:szCs w:val="21"/>
              </w:rPr>
              <w:t>区域媒体政策和欧洲文化遗产</w:t>
            </w:r>
          </w:p>
        </w:tc>
        <w:tc>
          <w:tcPr>
            <w:tcW w:w="1482" w:type="dxa"/>
            <w:vAlign w:val="center"/>
          </w:tcPr>
          <w:p w14:paraId="33698298" w14:textId="13DA466F" w:rsidR="00926C20" w:rsidRPr="00D71822" w:rsidRDefault="00926C20" w:rsidP="008A4702">
            <w:pPr>
              <w:jc w:val="left"/>
              <w:rPr>
                <w:rFonts w:ascii="仿宋" w:eastAsia="仿宋" w:hAnsi="仿宋" w:hint="eastAsia"/>
                <w:color w:val="000000" w:themeColor="text1"/>
                <w:sz w:val="21"/>
                <w:szCs w:val="21"/>
              </w:rPr>
            </w:pPr>
            <w:r w:rsidRPr="00926C20">
              <w:rPr>
                <w:rFonts w:ascii="仿宋" w:eastAsia="仿宋" w:hAnsi="仿宋" w:hint="eastAsia"/>
                <w:color w:val="000000" w:themeColor="text1"/>
                <w:sz w:val="21"/>
                <w:szCs w:val="21"/>
              </w:rPr>
              <w:t>流媒体、反自由主义和流行内容</w:t>
            </w:r>
          </w:p>
        </w:tc>
        <w:tc>
          <w:tcPr>
            <w:tcW w:w="1482" w:type="dxa"/>
            <w:vAlign w:val="center"/>
          </w:tcPr>
          <w:p w14:paraId="71C3C121" w14:textId="7597FED9"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从业者的观点、内部斗争和未来前景</w:t>
            </w:r>
          </w:p>
        </w:tc>
        <w:tc>
          <w:tcPr>
            <w:tcW w:w="1481" w:type="dxa"/>
            <w:vAlign w:val="center"/>
          </w:tcPr>
          <w:p w14:paraId="36B0E65B" w14:textId="77777777" w:rsidR="00116998" w:rsidRDefault="00116998" w:rsidP="00116998">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银幕历史：</w:t>
            </w:r>
          </w:p>
          <w:p w14:paraId="7DD50CDD" w14:textId="53C9DB77" w:rsidR="00926C20" w:rsidRPr="00221002" w:rsidRDefault="00116998" w:rsidP="00116998">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东欧</w:t>
            </w:r>
            <w:r>
              <w:rPr>
                <w:rFonts w:ascii="仿宋" w:eastAsia="仿宋" w:hAnsi="仿宋" w:hint="eastAsia"/>
                <w:color w:val="000000" w:themeColor="text1"/>
                <w:sz w:val="21"/>
                <w:szCs w:val="21"/>
              </w:rPr>
              <w:t>2</w:t>
            </w:r>
          </w:p>
        </w:tc>
        <w:tc>
          <w:tcPr>
            <w:tcW w:w="1482" w:type="dxa"/>
            <w:vAlign w:val="center"/>
          </w:tcPr>
          <w:p w14:paraId="715B807B" w14:textId="0ACD37F5" w:rsidR="00926C20" w:rsidRPr="00953629"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电视社会主义：社会主义怀旧</w:t>
            </w:r>
          </w:p>
        </w:tc>
        <w:tc>
          <w:tcPr>
            <w:tcW w:w="1482" w:type="dxa"/>
            <w:vAlign w:val="center"/>
          </w:tcPr>
          <w:p w14:paraId="5E5CD4CF" w14:textId="23D06640" w:rsidR="00926C20" w:rsidRPr="00D71822" w:rsidRDefault="00116998" w:rsidP="008A4702">
            <w:pPr>
              <w:jc w:val="left"/>
              <w:rPr>
                <w:rFonts w:ascii="仿宋" w:eastAsia="仿宋" w:hAnsi="仿宋" w:hint="eastAsia"/>
                <w:color w:val="000000" w:themeColor="text1"/>
                <w:sz w:val="21"/>
                <w:szCs w:val="21"/>
              </w:rPr>
            </w:pPr>
            <w:r w:rsidRPr="00116998">
              <w:rPr>
                <w:rFonts w:ascii="仿宋" w:eastAsia="仿宋" w:hAnsi="仿宋" w:hint="eastAsia"/>
                <w:color w:val="000000" w:themeColor="text1"/>
                <w:sz w:val="21"/>
                <w:szCs w:val="21"/>
              </w:rPr>
              <w:t>来自东方的野兽：全球银幕上的东欧形象</w:t>
            </w:r>
          </w:p>
        </w:tc>
      </w:tr>
    </w:tbl>
    <w:p w14:paraId="10239F78" w14:textId="77777777" w:rsidR="00926C20" w:rsidRPr="00926C20" w:rsidRDefault="00926C20" w:rsidP="00B66FA1">
      <w:pPr>
        <w:spacing w:line="276" w:lineRule="auto"/>
        <w:rPr>
          <w:rFonts w:ascii="微软雅黑" w:eastAsia="微软雅黑" w:hAnsi="微软雅黑" w:hint="eastAsia"/>
          <w:b/>
          <w:bCs/>
          <w:color w:val="2F5496" w:themeColor="accent1" w:themeShade="BF"/>
          <w:sz w:val="24"/>
        </w:rPr>
      </w:pPr>
    </w:p>
    <w:p w14:paraId="0F87B0F5" w14:textId="5CF252D5" w:rsidR="00481824" w:rsidRPr="007315DC" w:rsidRDefault="00EB064E" w:rsidP="007315DC">
      <w:pPr>
        <w:spacing w:line="276" w:lineRule="auto"/>
        <w:rPr>
          <w:rFonts w:ascii="仿宋" w:eastAsia="仿宋" w:hAnsi="仿宋" w:cs="宋体" w:hint="eastAsia"/>
          <w:kern w:val="0"/>
          <w:sz w:val="24"/>
        </w:rPr>
      </w:pPr>
      <w:r>
        <w:rPr>
          <w:rFonts w:ascii="仿宋" w:eastAsia="仿宋" w:hAnsi="仿宋"/>
          <w:sz w:val="24"/>
        </w:rPr>
        <w:br w:type="page"/>
      </w:r>
      <w:r w:rsidR="00FF39BE">
        <w:rPr>
          <w:rFonts w:ascii="微软雅黑" w:eastAsia="微软雅黑" w:hAnsi="微软雅黑" w:hint="eastAsia"/>
          <w:b/>
          <w:bCs/>
          <w:color w:val="FFFFFF" w:themeColor="background1"/>
          <w:sz w:val="28"/>
          <w:szCs w:val="28"/>
          <w:shd w:val="clear" w:color="auto" w:fill="2F5496" w:themeFill="accent1" w:themeFillShade="BF"/>
        </w:rPr>
        <w:lastRenderedPageBreak/>
        <w:t>4</w:t>
      </w:r>
      <w:r w:rsidR="00116998">
        <w:rPr>
          <w:rFonts w:ascii="微软雅黑" w:eastAsia="微软雅黑" w:hAnsi="微软雅黑" w:hint="eastAsia"/>
          <w:b/>
          <w:bCs/>
          <w:color w:val="FFFFFF" w:themeColor="background1"/>
          <w:sz w:val="28"/>
          <w:szCs w:val="28"/>
          <w:shd w:val="clear" w:color="auto" w:fill="2F5496" w:themeFill="accent1" w:themeFillShade="BF"/>
        </w:rPr>
        <w:t>.</w:t>
      </w:r>
      <w:r w:rsidR="003D1644" w:rsidRPr="001957DD">
        <w:rPr>
          <w:rFonts w:ascii="微软雅黑" w:eastAsia="微软雅黑" w:hAnsi="微软雅黑" w:hint="eastAsia"/>
          <w:b/>
          <w:bCs/>
          <w:color w:val="FFFFFF" w:themeColor="background1"/>
          <w:sz w:val="28"/>
          <w:szCs w:val="28"/>
          <w:shd w:val="clear" w:color="auto" w:fill="2F5496" w:themeFill="accent1" w:themeFillShade="BF"/>
        </w:rPr>
        <w:t>《</w:t>
      </w:r>
      <w:r w:rsidR="003D1644">
        <w:rPr>
          <w:rFonts w:ascii="微软雅黑" w:eastAsia="微软雅黑" w:hAnsi="微软雅黑" w:hint="eastAsia"/>
          <w:b/>
          <w:bCs/>
          <w:color w:val="FFFFFF" w:themeColor="background1"/>
          <w:sz w:val="28"/>
          <w:szCs w:val="28"/>
          <w:shd w:val="clear" w:color="auto" w:fill="2F5496" w:themeFill="accent1" w:themeFillShade="BF"/>
        </w:rPr>
        <w:t xml:space="preserve"> </w:t>
      </w:r>
      <w:r w:rsidR="00116998" w:rsidRPr="00116998">
        <w:rPr>
          <w:rFonts w:ascii="微软雅黑" w:eastAsia="微软雅黑" w:hAnsi="微软雅黑" w:hint="eastAsia"/>
          <w:b/>
          <w:bCs/>
          <w:color w:val="FFFFFF" w:themeColor="background1"/>
          <w:sz w:val="28"/>
          <w:szCs w:val="28"/>
          <w:shd w:val="clear" w:color="auto" w:fill="2F5496" w:themeFill="accent1" w:themeFillShade="BF"/>
        </w:rPr>
        <w:t>匈牙利文学、电影和艺术</w:t>
      </w:r>
      <w:r w:rsidR="003D1644">
        <w:rPr>
          <w:rFonts w:ascii="微软雅黑" w:eastAsia="微软雅黑" w:hAnsi="微软雅黑" w:hint="eastAsia"/>
          <w:b/>
          <w:bCs/>
          <w:color w:val="FFFFFF" w:themeColor="background1"/>
          <w:sz w:val="28"/>
          <w:szCs w:val="28"/>
          <w:shd w:val="clear" w:color="auto" w:fill="2F5496" w:themeFill="accent1" w:themeFillShade="BF"/>
        </w:rPr>
        <w:t xml:space="preserve"> </w:t>
      </w:r>
      <w:r w:rsidR="003D1644" w:rsidRPr="001957DD">
        <w:rPr>
          <w:rFonts w:ascii="微软雅黑" w:eastAsia="微软雅黑" w:hAnsi="微软雅黑" w:hint="eastAsia"/>
          <w:b/>
          <w:bCs/>
          <w:color w:val="FFFFFF" w:themeColor="background1"/>
          <w:sz w:val="28"/>
          <w:szCs w:val="28"/>
          <w:shd w:val="clear" w:color="auto" w:fill="2F5496" w:themeFill="accent1" w:themeFillShade="BF"/>
        </w:rPr>
        <w:t xml:space="preserve">》 </w:t>
      </w:r>
    </w:p>
    <w:p w14:paraId="0A02008C" w14:textId="2DED9C08" w:rsidR="003D1644" w:rsidRPr="001957DD" w:rsidRDefault="003D1644" w:rsidP="003D1644">
      <w:pPr>
        <w:spacing w:line="360" w:lineRule="auto"/>
        <w:rPr>
          <w:rFonts w:ascii="微软雅黑" w:eastAsia="微软雅黑" w:hAnsi="微软雅黑" w:hint="eastAsia"/>
          <w:b/>
          <w:bCs/>
          <w:color w:val="2F5496" w:themeColor="accent1" w:themeShade="BF"/>
          <w:sz w:val="24"/>
        </w:rPr>
      </w:pPr>
      <w:r w:rsidRPr="001957DD">
        <w:rPr>
          <w:rFonts w:ascii="微软雅黑" w:eastAsia="微软雅黑" w:hAnsi="微软雅黑" w:hint="eastAsia"/>
          <w:b/>
          <w:bCs/>
          <w:color w:val="2F5496" w:themeColor="accent1" w:themeShade="BF"/>
          <w:sz w:val="24"/>
        </w:rPr>
        <w:t>课程描述</w:t>
      </w:r>
    </w:p>
    <w:p w14:paraId="7FAF9935" w14:textId="0B744239" w:rsidR="00481824" w:rsidRPr="00481824" w:rsidRDefault="008D26CC" w:rsidP="003D1644">
      <w:pPr>
        <w:spacing w:line="360" w:lineRule="auto"/>
        <w:rPr>
          <w:rFonts w:ascii="仿宋" w:eastAsia="仿宋" w:hAnsi="仿宋" w:cs="宋体" w:hint="eastAsia"/>
          <w:kern w:val="0"/>
          <w:sz w:val="24"/>
        </w:rPr>
      </w:pPr>
      <w:r w:rsidRPr="008D26CC">
        <w:rPr>
          <w:rFonts w:ascii="仿宋" w:eastAsia="仿宋" w:hAnsi="仿宋" w:cs="宋体" w:hint="eastAsia"/>
          <w:kern w:val="0"/>
          <w:sz w:val="24"/>
        </w:rPr>
        <w:t>本课程旨在通过一些具有代表性的文学和艺术作品全面介绍匈牙利文化。学生将了解一些最迷人的匈牙利艺术表现形式，并被邀请去探究这些艺术作品诞生的社会和历史环境。课程参与者将阅读著名匈牙利作家的英文翻译短篇小说和诗歌，并观看和讨论过去几十年最具影响力和最吸引人的电影。匈牙利绘画、摄影和音乐的代表性作品也将融入调查中，并将参观布达佩斯的一些匈牙利文化标志性遗址，以提供广泛的视角。虽然本课程旨在揭示历史和社会进程背景下的艺术，但讨论也将探讨艺术的内部世界以及作品的构建和联系方式。作品提出的道德和美学问题也将得到强调。此外，将文学文本和电影置于相关的地区和欧洲背景中将有助于他们更深入地理解。通过对文学、电影、美术和音乐等独立而又相互关联的艺术形式的联合考察以及理论与实践的结合，学生将能够沉浸在匈牙利文化的各个方面并探索中欧国家的文化</w:t>
      </w:r>
      <w:r w:rsidR="003D1644" w:rsidRPr="003D1644">
        <w:rPr>
          <w:rFonts w:ascii="仿宋" w:eastAsia="仿宋" w:hAnsi="仿宋" w:cs="宋体" w:hint="eastAsia"/>
          <w:kern w:val="0"/>
          <w:sz w:val="24"/>
        </w:rPr>
        <w:t>。</w:t>
      </w:r>
    </w:p>
    <w:p w14:paraId="312000A0" w14:textId="639C5682" w:rsidR="003D1644" w:rsidRDefault="008D26CC" w:rsidP="003D1644">
      <w:pPr>
        <w:spacing w:line="360" w:lineRule="auto"/>
        <w:rPr>
          <w:rFonts w:ascii="微软雅黑" w:eastAsia="微软雅黑" w:hAnsi="微软雅黑" w:hint="eastAsia"/>
          <w:b/>
          <w:bCs/>
          <w:color w:val="2F5496" w:themeColor="accent1" w:themeShade="BF"/>
          <w:sz w:val="24"/>
        </w:rPr>
      </w:pPr>
      <w:r>
        <w:rPr>
          <w:rFonts w:ascii="微软雅黑" w:eastAsia="微软雅黑" w:hAnsi="微软雅黑" w:hint="eastAsia"/>
          <w:b/>
          <w:bCs/>
          <w:color w:val="2F5496" w:themeColor="accent1" w:themeShade="BF"/>
          <w:sz w:val="24"/>
        </w:rPr>
        <w:t>课题大纲</w:t>
      </w: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1479"/>
        <w:gridCol w:w="1480"/>
        <w:gridCol w:w="1481"/>
        <w:gridCol w:w="1479"/>
        <w:gridCol w:w="1480"/>
        <w:gridCol w:w="1480"/>
      </w:tblGrid>
      <w:tr w:rsidR="008D26CC" w:rsidRPr="00D71822" w14:paraId="6875484C" w14:textId="77777777" w:rsidTr="007315DC">
        <w:trPr>
          <w:trHeight w:val="1023"/>
        </w:trPr>
        <w:tc>
          <w:tcPr>
            <w:tcW w:w="846" w:type="dxa"/>
            <w:shd w:val="clear" w:color="auto" w:fill="2F5496"/>
            <w:vAlign w:val="center"/>
          </w:tcPr>
          <w:p w14:paraId="29892F23" w14:textId="77777777" w:rsidR="008D26CC" w:rsidRPr="00D71822" w:rsidRDefault="008D26CC" w:rsidP="008A4702">
            <w:pPr>
              <w:spacing w:line="276" w:lineRule="auto"/>
              <w:jc w:val="center"/>
              <w:rPr>
                <w:rFonts w:ascii="微软雅黑" w:eastAsia="微软雅黑" w:hAnsi="微软雅黑" w:cstheme="minorBidi" w:hint="eastAsia"/>
                <w:b/>
                <w:bCs/>
                <w:color w:val="FFFFFF" w:themeColor="background1"/>
                <w:kern w:val="2"/>
                <w:sz w:val="21"/>
                <w:szCs w:val="21"/>
              </w:rPr>
            </w:pPr>
          </w:p>
        </w:tc>
        <w:tc>
          <w:tcPr>
            <w:tcW w:w="1481" w:type="dxa"/>
            <w:shd w:val="clear" w:color="auto" w:fill="2F5496"/>
            <w:vAlign w:val="center"/>
          </w:tcPr>
          <w:p w14:paraId="0EE22A82"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7.22</w:t>
            </w:r>
          </w:p>
          <w:p w14:paraId="15857A12"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2" w:type="dxa"/>
            <w:shd w:val="clear" w:color="auto" w:fill="2F5496"/>
            <w:vAlign w:val="center"/>
          </w:tcPr>
          <w:p w14:paraId="3CA8CAE6"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7.24</w:t>
            </w:r>
          </w:p>
          <w:p w14:paraId="327CA289"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星期四</w:t>
            </w:r>
          </w:p>
        </w:tc>
        <w:tc>
          <w:tcPr>
            <w:tcW w:w="1482" w:type="dxa"/>
            <w:shd w:val="clear" w:color="auto" w:fill="2F5496"/>
            <w:vAlign w:val="center"/>
          </w:tcPr>
          <w:p w14:paraId="72743875"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7.25</w:t>
            </w:r>
          </w:p>
          <w:p w14:paraId="6FA6E6C6"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星期五</w:t>
            </w:r>
          </w:p>
        </w:tc>
        <w:tc>
          <w:tcPr>
            <w:tcW w:w="1481" w:type="dxa"/>
            <w:shd w:val="clear" w:color="auto" w:fill="2F5496"/>
            <w:vAlign w:val="center"/>
          </w:tcPr>
          <w:p w14:paraId="70F026F3"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7.29</w:t>
            </w:r>
          </w:p>
          <w:p w14:paraId="48131D35"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2" w:type="dxa"/>
            <w:shd w:val="clear" w:color="auto" w:fill="2F5496"/>
            <w:vAlign w:val="center"/>
          </w:tcPr>
          <w:p w14:paraId="20544782"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7.3</w:t>
            </w:r>
            <w:r>
              <w:rPr>
                <w:rFonts w:ascii="微软雅黑" w:eastAsia="微软雅黑" w:hAnsi="微软雅黑" w:cstheme="minorBidi" w:hint="eastAsia"/>
                <w:b/>
                <w:bCs/>
                <w:color w:val="FFFFFF" w:themeColor="background1"/>
                <w:kern w:val="2"/>
                <w:sz w:val="21"/>
                <w:szCs w:val="21"/>
              </w:rPr>
              <w:t>1</w:t>
            </w:r>
          </w:p>
          <w:p w14:paraId="5C48041E"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w:t>
            </w:r>
            <w:r>
              <w:rPr>
                <w:rFonts w:ascii="微软雅黑" w:eastAsia="微软雅黑" w:hAnsi="微软雅黑" w:cstheme="minorBidi" w:hint="eastAsia"/>
                <w:b/>
                <w:bCs/>
                <w:color w:val="FFFFFF" w:themeColor="background1"/>
                <w:kern w:val="2"/>
                <w:sz w:val="21"/>
                <w:szCs w:val="21"/>
              </w:rPr>
              <w:t>四</w:t>
            </w:r>
          </w:p>
        </w:tc>
        <w:tc>
          <w:tcPr>
            <w:tcW w:w="1482" w:type="dxa"/>
            <w:shd w:val="clear" w:color="auto" w:fill="2F5496"/>
            <w:vAlign w:val="center"/>
          </w:tcPr>
          <w:p w14:paraId="51D2CE16"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Pr>
                <w:rFonts w:ascii="微软雅黑" w:eastAsia="微软雅黑" w:hAnsi="微软雅黑" w:cstheme="minorBidi" w:hint="eastAsia"/>
                <w:b/>
                <w:bCs/>
                <w:color w:val="FFFFFF" w:themeColor="background1"/>
                <w:kern w:val="2"/>
                <w:sz w:val="21"/>
                <w:szCs w:val="21"/>
              </w:rPr>
              <w:t>8</w:t>
            </w:r>
            <w:r w:rsidRPr="00D71822">
              <w:rPr>
                <w:rFonts w:ascii="微软雅黑" w:eastAsia="微软雅黑" w:hAnsi="微软雅黑" w:cstheme="minorBidi" w:hint="eastAsia"/>
                <w:b/>
                <w:bCs/>
                <w:color w:val="FFFFFF" w:themeColor="background1"/>
                <w:kern w:val="2"/>
                <w:sz w:val="21"/>
                <w:szCs w:val="21"/>
              </w:rPr>
              <w:t>.</w:t>
            </w:r>
            <w:r>
              <w:rPr>
                <w:rFonts w:ascii="微软雅黑" w:eastAsia="微软雅黑" w:hAnsi="微软雅黑" w:cstheme="minorBidi" w:hint="eastAsia"/>
                <w:b/>
                <w:bCs/>
                <w:color w:val="FFFFFF" w:themeColor="background1"/>
                <w:kern w:val="2"/>
                <w:sz w:val="21"/>
                <w:szCs w:val="21"/>
              </w:rPr>
              <w:t>1</w:t>
            </w:r>
          </w:p>
          <w:p w14:paraId="1F38FE02" w14:textId="77777777" w:rsidR="008D26CC" w:rsidRPr="00D71822" w:rsidRDefault="008D26C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星期五</w:t>
            </w:r>
          </w:p>
        </w:tc>
      </w:tr>
      <w:tr w:rsidR="008D26CC" w14:paraId="39B0F01D" w14:textId="77777777" w:rsidTr="008D26CC">
        <w:trPr>
          <w:trHeight w:val="1701"/>
        </w:trPr>
        <w:tc>
          <w:tcPr>
            <w:tcW w:w="846" w:type="dxa"/>
            <w:shd w:val="clear" w:color="auto" w:fill="F0F4FA"/>
            <w:vAlign w:val="center"/>
          </w:tcPr>
          <w:p w14:paraId="766386F0" w14:textId="77777777" w:rsidR="008D26CC" w:rsidRPr="00221002" w:rsidRDefault="008D26CC"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09:00-10:30</w:t>
            </w:r>
          </w:p>
        </w:tc>
        <w:tc>
          <w:tcPr>
            <w:tcW w:w="1481" w:type="dxa"/>
            <w:vAlign w:val="center"/>
          </w:tcPr>
          <w:p w14:paraId="633CA4A4" w14:textId="50F5F2E6" w:rsidR="008D26CC" w:rsidRPr="00D71822" w:rsidRDefault="008D26CC" w:rsidP="008A4702">
            <w:pPr>
              <w:jc w:val="left"/>
              <w:rPr>
                <w:rFonts w:ascii="仿宋" w:eastAsia="仿宋" w:hAnsi="仿宋" w:hint="eastAsia"/>
                <w:color w:val="000000" w:themeColor="text1"/>
                <w:sz w:val="21"/>
                <w:szCs w:val="21"/>
              </w:rPr>
            </w:pPr>
            <w:r w:rsidRPr="008D26CC">
              <w:rPr>
                <w:rFonts w:ascii="仿宋" w:eastAsia="仿宋" w:hAnsi="仿宋" w:hint="eastAsia"/>
                <w:color w:val="000000" w:themeColor="text1"/>
                <w:sz w:val="21"/>
                <w:szCs w:val="21"/>
              </w:rPr>
              <w:t>主题介绍和讨论、作业和评估</w:t>
            </w:r>
          </w:p>
        </w:tc>
        <w:tc>
          <w:tcPr>
            <w:tcW w:w="1482" w:type="dxa"/>
            <w:vAlign w:val="center"/>
          </w:tcPr>
          <w:p w14:paraId="2885005F" w14:textId="121C92ED" w:rsidR="008D26CC" w:rsidRPr="00D71822" w:rsidRDefault="008D26CC" w:rsidP="008A4702">
            <w:pPr>
              <w:jc w:val="left"/>
              <w:rPr>
                <w:rFonts w:ascii="仿宋" w:eastAsia="仿宋" w:hAnsi="仿宋" w:hint="eastAsia"/>
                <w:color w:val="000000" w:themeColor="text1"/>
                <w:sz w:val="21"/>
                <w:szCs w:val="21"/>
              </w:rPr>
            </w:pPr>
            <w:r w:rsidRPr="008D26CC">
              <w:rPr>
                <w:rFonts w:ascii="仿宋" w:eastAsia="仿宋" w:hAnsi="仿宋" w:hint="eastAsia"/>
                <w:color w:val="000000" w:themeColor="text1"/>
                <w:sz w:val="21"/>
                <w:szCs w:val="21"/>
              </w:rPr>
              <w:t>电影中的20世纪家庭史</w:t>
            </w:r>
          </w:p>
        </w:tc>
        <w:tc>
          <w:tcPr>
            <w:tcW w:w="1482" w:type="dxa"/>
            <w:vAlign w:val="center"/>
          </w:tcPr>
          <w:p w14:paraId="116BF95B" w14:textId="3766F3A8"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“最幸福的军营”：电影中的社会主义时期</w:t>
            </w:r>
          </w:p>
        </w:tc>
        <w:tc>
          <w:tcPr>
            <w:tcW w:w="1481" w:type="dxa"/>
            <w:vAlign w:val="center"/>
          </w:tcPr>
          <w:p w14:paraId="7649DE6A" w14:textId="28D7159F"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民族文化经典的起源</w:t>
            </w:r>
          </w:p>
        </w:tc>
        <w:tc>
          <w:tcPr>
            <w:tcW w:w="1482" w:type="dxa"/>
            <w:vAlign w:val="center"/>
          </w:tcPr>
          <w:p w14:paraId="0AE677DB" w14:textId="6F169283"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匈牙利的犹太文化</w:t>
            </w:r>
          </w:p>
        </w:tc>
        <w:tc>
          <w:tcPr>
            <w:tcW w:w="1482" w:type="dxa"/>
            <w:vAlign w:val="center"/>
          </w:tcPr>
          <w:p w14:paraId="4690BD0A" w14:textId="65BB6EB4"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东欧集团解体后的社会挑战</w:t>
            </w:r>
          </w:p>
        </w:tc>
      </w:tr>
      <w:tr w:rsidR="008D26CC" w14:paraId="632D4B45" w14:textId="77777777" w:rsidTr="008D26CC">
        <w:trPr>
          <w:trHeight w:val="1701"/>
        </w:trPr>
        <w:tc>
          <w:tcPr>
            <w:tcW w:w="846" w:type="dxa"/>
            <w:shd w:val="clear" w:color="auto" w:fill="F0F4FA"/>
            <w:vAlign w:val="center"/>
          </w:tcPr>
          <w:p w14:paraId="53F86D50" w14:textId="77777777" w:rsidR="008D26CC" w:rsidRPr="00221002" w:rsidRDefault="008D26CC"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11:00-12:30</w:t>
            </w:r>
          </w:p>
        </w:tc>
        <w:tc>
          <w:tcPr>
            <w:tcW w:w="1481" w:type="dxa"/>
            <w:vAlign w:val="center"/>
          </w:tcPr>
          <w:p w14:paraId="7C867BA9" w14:textId="15E1AFF7" w:rsidR="008D26CC" w:rsidRPr="00D71822" w:rsidRDefault="008D26CC" w:rsidP="008A4702">
            <w:pPr>
              <w:jc w:val="left"/>
              <w:rPr>
                <w:rFonts w:ascii="仿宋" w:eastAsia="仿宋" w:hAnsi="仿宋" w:hint="eastAsia"/>
                <w:color w:val="000000" w:themeColor="text1"/>
                <w:sz w:val="21"/>
                <w:szCs w:val="21"/>
              </w:rPr>
            </w:pPr>
            <w:r w:rsidRPr="008D26CC">
              <w:rPr>
                <w:rFonts w:ascii="仿宋" w:eastAsia="仿宋" w:hAnsi="仿宋" w:hint="eastAsia"/>
                <w:color w:val="000000" w:themeColor="text1"/>
                <w:sz w:val="21"/>
                <w:szCs w:val="21"/>
              </w:rPr>
              <w:t>匈牙利历史和文化概述1：文学和电影</w:t>
            </w:r>
          </w:p>
        </w:tc>
        <w:tc>
          <w:tcPr>
            <w:tcW w:w="1482" w:type="dxa"/>
            <w:vAlign w:val="center"/>
          </w:tcPr>
          <w:p w14:paraId="4E430E49" w14:textId="219092DC" w:rsidR="008D26CC" w:rsidRPr="00D71822" w:rsidRDefault="008D26CC" w:rsidP="008A4702">
            <w:pPr>
              <w:jc w:val="left"/>
              <w:rPr>
                <w:rFonts w:ascii="仿宋" w:eastAsia="仿宋" w:hAnsi="仿宋" w:hint="eastAsia"/>
                <w:color w:val="000000" w:themeColor="text1"/>
                <w:sz w:val="21"/>
                <w:szCs w:val="21"/>
              </w:rPr>
            </w:pPr>
            <w:r w:rsidRPr="008D26CC">
              <w:rPr>
                <w:rFonts w:ascii="仿宋" w:eastAsia="仿宋" w:hAnsi="仿宋" w:hint="eastAsia"/>
                <w:color w:val="000000" w:themeColor="text1"/>
                <w:sz w:val="21"/>
                <w:szCs w:val="21"/>
              </w:rPr>
              <w:t>国内外：两次世界大战之间的短篇小说</w:t>
            </w:r>
          </w:p>
        </w:tc>
        <w:tc>
          <w:tcPr>
            <w:tcW w:w="1482" w:type="dxa"/>
            <w:vAlign w:val="center"/>
          </w:tcPr>
          <w:p w14:paraId="7D87E527" w14:textId="5EACC498"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暴政与爱：二战后短篇小说和诗歌</w:t>
            </w:r>
          </w:p>
        </w:tc>
        <w:tc>
          <w:tcPr>
            <w:tcW w:w="1481" w:type="dxa"/>
            <w:vAlign w:val="center"/>
          </w:tcPr>
          <w:p w14:paraId="78661A42" w14:textId="6BD87BE3"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音乐和文学中的民谣类型</w:t>
            </w:r>
          </w:p>
        </w:tc>
        <w:tc>
          <w:tcPr>
            <w:tcW w:w="1482" w:type="dxa"/>
            <w:vAlign w:val="center"/>
          </w:tcPr>
          <w:p w14:paraId="000A4A1F" w14:textId="30DE3D3A"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诗歌、小说和电影中对二战的描述</w:t>
            </w:r>
          </w:p>
        </w:tc>
        <w:tc>
          <w:tcPr>
            <w:tcW w:w="1482" w:type="dxa"/>
            <w:vAlign w:val="center"/>
          </w:tcPr>
          <w:p w14:paraId="57A15456" w14:textId="60DDC2A8"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中东欧少数民族问题</w:t>
            </w:r>
          </w:p>
        </w:tc>
      </w:tr>
      <w:tr w:rsidR="008D26CC" w14:paraId="355E1CEE" w14:textId="77777777" w:rsidTr="008D26CC">
        <w:trPr>
          <w:trHeight w:val="1701"/>
        </w:trPr>
        <w:tc>
          <w:tcPr>
            <w:tcW w:w="846" w:type="dxa"/>
            <w:shd w:val="clear" w:color="auto" w:fill="F0F4FA"/>
            <w:vAlign w:val="center"/>
          </w:tcPr>
          <w:p w14:paraId="5BAD82B6" w14:textId="77777777" w:rsidR="008D26CC" w:rsidRPr="00221002" w:rsidRDefault="008D26CC"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13:30-15:00</w:t>
            </w:r>
          </w:p>
        </w:tc>
        <w:tc>
          <w:tcPr>
            <w:tcW w:w="1481" w:type="dxa"/>
            <w:vAlign w:val="center"/>
          </w:tcPr>
          <w:p w14:paraId="2A7C687E" w14:textId="08C673B4" w:rsidR="008D26CC" w:rsidRPr="00D71822" w:rsidRDefault="008D26CC" w:rsidP="008A4702">
            <w:pPr>
              <w:jc w:val="left"/>
              <w:rPr>
                <w:rFonts w:ascii="仿宋" w:eastAsia="仿宋" w:hAnsi="仿宋" w:hint="eastAsia"/>
                <w:color w:val="000000" w:themeColor="text1"/>
                <w:sz w:val="21"/>
                <w:szCs w:val="21"/>
              </w:rPr>
            </w:pPr>
            <w:r w:rsidRPr="008D26CC">
              <w:rPr>
                <w:rFonts w:ascii="仿宋" w:eastAsia="仿宋" w:hAnsi="仿宋" w:hint="eastAsia"/>
                <w:color w:val="000000" w:themeColor="text1"/>
                <w:sz w:val="21"/>
                <w:szCs w:val="21"/>
              </w:rPr>
              <w:t>匈牙利历史和文化概述2：图形艺术和音乐</w:t>
            </w:r>
          </w:p>
        </w:tc>
        <w:tc>
          <w:tcPr>
            <w:tcW w:w="1482" w:type="dxa"/>
            <w:vAlign w:val="center"/>
          </w:tcPr>
          <w:p w14:paraId="01C18497" w14:textId="0F122C23"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古典与现代：两次世界大战之间诗歌和短篇小说中的个人反抗</w:t>
            </w:r>
          </w:p>
        </w:tc>
        <w:tc>
          <w:tcPr>
            <w:tcW w:w="1482" w:type="dxa"/>
            <w:vAlign w:val="center"/>
          </w:tcPr>
          <w:p w14:paraId="78084E06" w14:textId="24C38983"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城市历史：漫步在充满匈牙利多元文化记忆的自由广场</w:t>
            </w:r>
          </w:p>
        </w:tc>
        <w:tc>
          <w:tcPr>
            <w:tcW w:w="1481" w:type="dxa"/>
            <w:vAlign w:val="center"/>
          </w:tcPr>
          <w:p w14:paraId="0F0E9F62" w14:textId="58A0DA90" w:rsidR="008D26CC" w:rsidRPr="0022100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当代教育中的民间传统</w:t>
            </w:r>
          </w:p>
        </w:tc>
        <w:tc>
          <w:tcPr>
            <w:tcW w:w="1482" w:type="dxa"/>
            <w:vAlign w:val="center"/>
          </w:tcPr>
          <w:p w14:paraId="3F0534EA" w14:textId="375B2AEF" w:rsidR="008D26CC" w:rsidRPr="00953629"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1956年匈牙利革命及其后果</w:t>
            </w:r>
          </w:p>
        </w:tc>
        <w:tc>
          <w:tcPr>
            <w:tcW w:w="1482" w:type="dxa"/>
            <w:vAlign w:val="center"/>
          </w:tcPr>
          <w:p w14:paraId="45CBC555" w14:textId="70767505" w:rsidR="008D26CC"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女性身体和女权主义声音</w:t>
            </w:r>
          </w:p>
        </w:tc>
      </w:tr>
    </w:tbl>
    <w:p w14:paraId="0290D3FD" w14:textId="25816E2C" w:rsidR="003D1644" w:rsidRPr="00481824" w:rsidRDefault="003D1644" w:rsidP="00481824">
      <w:pPr>
        <w:spacing w:line="360" w:lineRule="auto"/>
        <w:rPr>
          <w:rFonts w:ascii="仿宋" w:eastAsia="仿宋" w:hAnsi="仿宋" w:hint="eastAsia"/>
          <w:sz w:val="24"/>
        </w:rPr>
      </w:pPr>
      <w:r>
        <w:rPr>
          <w:rFonts w:ascii="仿宋" w:eastAsia="仿宋" w:hAnsi="仿宋"/>
          <w:sz w:val="24"/>
        </w:rPr>
        <w:br w:type="page"/>
      </w:r>
      <w:r w:rsidR="00FF39BE">
        <w:rPr>
          <w:rFonts w:ascii="微软雅黑" w:eastAsia="微软雅黑" w:hAnsi="微软雅黑" w:hint="eastAsia"/>
          <w:b/>
          <w:bCs/>
          <w:color w:val="FFFFFF" w:themeColor="background1"/>
          <w:sz w:val="28"/>
          <w:szCs w:val="28"/>
          <w:shd w:val="clear" w:color="auto" w:fill="2F5496" w:themeFill="accent1" w:themeFillShade="BF"/>
        </w:rPr>
        <w:lastRenderedPageBreak/>
        <w:t>5</w:t>
      </w:r>
      <w:r w:rsidR="00481824">
        <w:rPr>
          <w:rFonts w:ascii="微软雅黑" w:eastAsia="微软雅黑" w:hAnsi="微软雅黑" w:hint="eastAsia"/>
          <w:b/>
          <w:bCs/>
          <w:color w:val="FFFFFF" w:themeColor="background1"/>
          <w:sz w:val="28"/>
          <w:szCs w:val="28"/>
          <w:shd w:val="clear" w:color="auto" w:fill="2F5496" w:themeFill="accent1" w:themeFillShade="BF"/>
        </w:rPr>
        <w:t>.</w:t>
      </w:r>
      <w:r w:rsidRPr="001957DD">
        <w:rPr>
          <w:rFonts w:ascii="微软雅黑" w:eastAsia="微软雅黑" w:hAnsi="微软雅黑" w:hint="eastAsia"/>
          <w:b/>
          <w:bCs/>
          <w:color w:val="FFFFFF" w:themeColor="background1"/>
          <w:sz w:val="28"/>
          <w:szCs w:val="28"/>
          <w:shd w:val="clear" w:color="auto" w:fill="2F5496" w:themeFill="accent1" w:themeFillShade="BF"/>
        </w:rPr>
        <w:t>《</w:t>
      </w:r>
      <w:r>
        <w:rPr>
          <w:rFonts w:ascii="微软雅黑" w:eastAsia="微软雅黑" w:hAnsi="微软雅黑" w:hint="eastAsia"/>
          <w:b/>
          <w:bCs/>
          <w:color w:val="FFFFFF" w:themeColor="background1"/>
          <w:sz w:val="28"/>
          <w:szCs w:val="28"/>
          <w:shd w:val="clear" w:color="auto" w:fill="2F5496" w:themeFill="accent1" w:themeFillShade="BF"/>
        </w:rPr>
        <w:t xml:space="preserve"> </w:t>
      </w:r>
      <w:r w:rsidR="00481824" w:rsidRPr="00481824">
        <w:rPr>
          <w:rFonts w:ascii="微软雅黑" w:eastAsia="微软雅黑" w:hAnsi="微软雅黑" w:hint="eastAsia"/>
          <w:b/>
          <w:bCs/>
          <w:color w:val="FFFFFF" w:themeColor="background1"/>
          <w:sz w:val="28"/>
          <w:szCs w:val="28"/>
          <w:shd w:val="clear" w:color="auto" w:fill="2F5496" w:themeFill="accent1" w:themeFillShade="BF"/>
        </w:rPr>
        <w:t>当今地理信息学</w:t>
      </w:r>
      <w:r>
        <w:rPr>
          <w:rFonts w:ascii="微软雅黑" w:eastAsia="微软雅黑" w:hAnsi="微软雅黑" w:hint="eastAsia"/>
          <w:b/>
          <w:bCs/>
          <w:color w:val="FFFFFF" w:themeColor="background1"/>
          <w:sz w:val="28"/>
          <w:szCs w:val="28"/>
          <w:shd w:val="clear" w:color="auto" w:fill="2F5496" w:themeFill="accent1" w:themeFillShade="BF"/>
        </w:rPr>
        <w:t xml:space="preserve"> </w:t>
      </w:r>
      <w:r w:rsidRPr="001957DD">
        <w:rPr>
          <w:rFonts w:ascii="微软雅黑" w:eastAsia="微软雅黑" w:hAnsi="微软雅黑" w:hint="eastAsia"/>
          <w:b/>
          <w:bCs/>
          <w:color w:val="FFFFFF" w:themeColor="background1"/>
          <w:sz w:val="28"/>
          <w:szCs w:val="28"/>
          <w:shd w:val="clear" w:color="auto" w:fill="2F5496" w:themeFill="accent1" w:themeFillShade="BF"/>
        </w:rPr>
        <w:t xml:space="preserve">》 </w:t>
      </w:r>
    </w:p>
    <w:p w14:paraId="65C7259D" w14:textId="069953C5" w:rsidR="003D1644" w:rsidRPr="001957DD" w:rsidRDefault="003D1644" w:rsidP="003D1644">
      <w:pPr>
        <w:spacing w:line="360" w:lineRule="auto"/>
        <w:rPr>
          <w:rFonts w:ascii="微软雅黑" w:eastAsia="微软雅黑" w:hAnsi="微软雅黑" w:hint="eastAsia"/>
          <w:b/>
          <w:bCs/>
          <w:color w:val="2F5496" w:themeColor="accent1" w:themeShade="BF"/>
          <w:sz w:val="24"/>
        </w:rPr>
      </w:pPr>
      <w:r w:rsidRPr="001957DD">
        <w:rPr>
          <w:rFonts w:ascii="微软雅黑" w:eastAsia="微软雅黑" w:hAnsi="微软雅黑" w:hint="eastAsia"/>
          <w:b/>
          <w:bCs/>
          <w:color w:val="2F5496" w:themeColor="accent1" w:themeShade="BF"/>
          <w:sz w:val="24"/>
        </w:rPr>
        <w:t>课程描述</w:t>
      </w:r>
    </w:p>
    <w:p w14:paraId="1E988A7F" w14:textId="77777777" w:rsidR="00481824" w:rsidRPr="00481824" w:rsidRDefault="00481824" w:rsidP="007315DC">
      <w:pPr>
        <w:spacing w:line="276" w:lineRule="auto"/>
        <w:rPr>
          <w:rFonts w:ascii="仿宋" w:eastAsia="仿宋" w:hAnsi="仿宋" w:cs="宋体" w:hint="eastAsia"/>
          <w:kern w:val="0"/>
          <w:sz w:val="24"/>
        </w:rPr>
      </w:pPr>
      <w:r w:rsidRPr="00481824">
        <w:rPr>
          <w:rFonts w:ascii="仿宋" w:eastAsia="仿宋" w:hAnsi="仿宋" w:cs="宋体" w:hint="eastAsia"/>
          <w:kern w:val="0"/>
          <w:sz w:val="24"/>
        </w:rPr>
        <w:t>地理信息学主要涉及空间数据的管理和处理，但也包括数据收集过程、空间分析和地图可视化。在本课程中，我们将回答与地理信息学当前发展相关的最新问题，并以一种让学生在使用最新技术和主要是在线解决方案解决具体实例的同时获得理论知识的方式进行。</w:t>
      </w:r>
    </w:p>
    <w:p w14:paraId="5D05ECBF" w14:textId="77777777" w:rsidR="00481824" w:rsidRPr="00481824" w:rsidRDefault="00481824" w:rsidP="007315DC">
      <w:pPr>
        <w:spacing w:line="276" w:lineRule="auto"/>
        <w:rPr>
          <w:rFonts w:ascii="仿宋" w:eastAsia="仿宋" w:hAnsi="仿宋" w:cs="宋体" w:hint="eastAsia"/>
          <w:kern w:val="0"/>
          <w:sz w:val="24"/>
        </w:rPr>
      </w:pPr>
      <w:r w:rsidRPr="00481824">
        <w:rPr>
          <w:rFonts w:ascii="仿宋" w:eastAsia="仿宋" w:hAnsi="仿宋" w:cs="宋体" w:hint="eastAsia"/>
          <w:kern w:val="0"/>
          <w:sz w:val="24"/>
        </w:rPr>
        <w:t>地理信息学存在于我们的日常生活中，是我们每天在不知不觉中所做的大量活动的一部分。地理信息学不仅是规划多种经济活动的基础，而且对于回答社会和政治问题也很重要。地理信息学是人们在汽车中找到的导航系统的关键要素，甚至年轻一代也喜欢它提供的各种选项，例如，他们在任何在线地图服务的帮助下进行定位。</w:t>
      </w:r>
    </w:p>
    <w:p w14:paraId="47584795" w14:textId="77777777" w:rsidR="00481824" w:rsidRPr="00481824" w:rsidRDefault="00481824" w:rsidP="007315DC">
      <w:pPr>
        <w:spacing w:line="276" w:lineRule="auto"/>
        <w:rPr>
          <w:rFonts w:ascii="仿宋" w:eastAsia="仿宋" w:hAnsi="仿宋" w:cs="宋体" w:hint="eastAsia"/>
          <w:kern w:val="0"/>
          <w:sz w:val="24"/>
        </w:rPr>
      </w:pPr>
      <w:r w:rsidRPr="00481824">
        <w:rPr>
          <w:rFonts w:ascii="仿宋" w:eastAsia="仿宋" w:hAnsi="仿宋" w:cs="宋体" w:hint="eastAsia"/>
          <w:kern w:val="0"/>
          <w:sz w:val="24"/>
        </w:rPr>
        <w:t>这些课程由学院的讲师和研究人员举办，他们每年都会尝试使用我们学院获得的最新研究成果更新内容。课程不仅包括理论课，还包括实践课，学院所购设备确保课程成功。</w:t>
      </w:r>
    </w:p>
    <w:p w14:paraId="20BF040F" w14:textId="77777777" w:rsidR="00481824" w:rsidRPr="00481824" w:rsidRDefault="00481824" w:rsidP="007315DC">
      <w:pPr>
        <w:spacing w:line="276" w:lineRule="auto"/>
        <w:rPr>
          <w:rFonts w:ascii="仿宋" w:eastAsia="仿宋" w:hAnsi="仿宋" w:cs="宋体" w:hint="eastAsia"/>
          <w:kern w:val="0"/>
          <w:sz w:val="24"/>
        </w:rPr>
      </w:pPr>
      <w:r w:rsidRPr="00481824">
        <w:rPr>
          <w:rFonts w:ascii="仿宋" w:eastAsia="仿宋" w:hAnsi="仿宋" w:cs="宋体" w:hint="eastAsia"/>
          <w:kern w:val="0"/>
          <w:sz w:val="24"/>
        </w:rPr>
        <w:t>可持续性以间接和直接的方式体现在实践中。尽管由于资金和时间原因，我们无法组织自然调查来收集数据，但学生要解决的任务内容使他们能够理解地理信息学的作用，例如，在回答与自然和环境保护有关的问题或为因不适当开发自然资源或未能防止环境污染而引起的问题开发可能的解决方案方面。</w:t>
      </w:r>
    </w:p>
    <w:p w14:paraId="23FAD7A5" w14:textId="63525769" w:rsidR="003D1644" w:rsidRDefault="00481824" w:rsidP="007315DC">
      <w:pPr>
        <w:spacing w:line="276" w:lineRule="auto"/>
        <w:rPr>
          <w:rFonts w:ascii="仿宋" w:eastAsia="仿宋" w:hAnsi="仿宋" w:cs="宋体" w:hint="eastAsia"/>
          <w:kern w:val="0"/>
          <w:sz w:val="24"/>
        </w:rPr>
      </w:pPr>
      <w:r w:rsidRPr="00481824">
        <w:rPr>
          <w:rFonts w:ascii="仿宋" w:eastAsia="仿宋" w:hAnsi="仿宋" w:cs="宋体" w:hint="eastAsia"/>
          <w:kern w:val="0"/>
          <w:sz w:val="24"/>
        </w:rPr>
        <w:t>地理信息学是许多科学领域和许多与经济和社会有关的活动的有效工具。它的跨学科性质得到了充分证实，因为它将制图知识与数据科学和分析以及计算机科学相结合，以找到解决当今世界关键问题的答案。不排除邀请其他机构的专家介绍他们在该领域的工作经验的可能性</w:t>
      </w:r>
      <w:r w:rsidR="003D1644" w:rsidRPr="003D1644">
        <w:rPr>
          <w:rFonts w:ascii="仿宋" w:eastAsia="仿宋" w:hAnsi="仿宋" w:cs="宋体" w:hint="eastAsia"/>
          <w:kern w:val="0"/>
          <w:sz w:val="24"/>
        </w:rPr>
        <w:t>。</w:t>
      </w:r>
    </w:p>
    <w:p w14:paraId="2999EF53" w14:textId="6167ED17" w:rsidR="00481824" w:rsidRDefault="00481824" w:rsidP="003D1644">
      <w:pPr>
        <w:spacing w:line="360" w:lineRule="auto"/>
        <w:rPr>
          <w:rFonts w:ascii="微软雅黑" w:eastAsia="微软雅黑" w:hAnsi="微软雅黑" w:hint="eastAsia"/>
          <w:b/>
          <w:bCs/>
          <w:color w:val="2F5496" w:themeColor="accent1" w:themeShade="BF"/>
          <w:sz w:val="24"/>
        </w:rPr>
      </w:pPr>
      <w:r>
        <w:rPr>
          <w:rFonts w:ascii="微软雅黑" w:eastAsia="微软雅黑" w:hAnsi="微软雅黑" w:hint="eastAsia"/>
          <w:b/>
          <w:bCs/>
          <w:color w:val="2F5496" w:themeColor="accent1" w:themeShade="BF"/>
          <w:sz w:val="24"/>
        </w:rPr>
        <w:t>课题大纲</w:t>
      </w: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1479"/>
        <w:gridCol w:w="1480"/>
        <w:gridCol w:w="1480"/>
        <w:gridCol w:w="1479"/>
        <w:gridCol w:w="1481"/>
        <w:gridCol w:w="1480"/>
      </w:tblGrid>
      <w:tr w:rsidR="00481824" w:rsidRPr="00D71822" w14:paraId="7666141A" w14:textId="77777777" w:rsidTr="007315DC">
        <w:trPr>
          <w:trHeight w:val="745"/>
        </w:trPr>
        <w:tc>
          <w:tcPr>
            <w:tcW w:w="846" w:type="dxa"/>
            <w:shd w:val="clear" w:color="auto" w:fill="2F5496"/>
            <w:vAlign w:val="center"/>
          </w:tcPr>
          <w:p w14:paraId="214B6216" w14:textId="77777777" w:rsidR="00481824" w:rsidRPr="00D71822" w:rsidRDefault="00481824" w:rsidP="008A4702">
            <w:pPr>
              <w:spacing w:line="276" w:lineRule="auto"/>
              <w:jc w:val="center"/>
              <w:rPr>
                <w:rFonts w:ascii="微软雅黑" w:eastAsia="微软雅黑" w:hAnsi="微软雅黑" w:cstheme="minorBidi" w:hint="eastAsia"/>
                <w:b/>
                <w:bCs/>
                <w:color w:val="FFFFFF" w:themeColor="background1"/>
                <w:kern w:val="2"/>
                <w:sz w:val="21"/>
                <w:szCs w:val="21"/>
              </w:rPr>
            </w:pPr>
          </w:p>
        </w:tc>
        <w:tc>
          <w:tcPr>
            <w:tcW w:w="1481" w:type="dxa"/>
            <w:shd w:val="clear" w:color="auto" w:fill="2F5496"/>
            <w:vAlign w:val="center"/>
          </w:tcPr>
          <w:p w14:paraId="63FEA9E0"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7.22</w:t>
            </w:r>
          </w:p>
          <w:p w14:paraId="3BC7E5F2"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2" w:type="dxa"/>
            <w:shd w:val="clear" w:color="auto" w:fill="2F5496"/>
            <w:vAlign w:val="center"/>
          </w:tcPr>
          <w:p w14:paraId="7ECD3A25"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7.24</w:t>
            </w:r>
          </w:p>
          <w:p w14:paraId="223C975A"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星期四</w:t>
            </w:r>
          </w:p>
        </w:tc>
        <w:tc>
          <w:tcPr>
            <w:tcW w:w="1482" w:type="dxa"/>
            <w:shd w:val="clear" w:color="auto" w:fill="2F5496"/>
            <w:vAlign w:val="center"/>
          </w:tcPr>
          <w:p w14:paraId="09871F8E"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7.25</w:t>
            </w:r>
          </w:p>
          <w:p w14:paraId="1FD2457B"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星期五</w:t>
            </w:r>
          </w:p>
        </w:tc>
        <w:tc>
          <w:tcPr>
            <w:tcW w:w="1481" w:type="dxa"/>
            <w:shd w:val="clear" w:color="auto" w:fill="2F5496"/>
            <w:vAlign w:val="center"/>
          </w:tcPr>
          <w:p w14:paraId="60C050AE"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7.29</w:t>
            </w:r>
          </w:p>
          <w:p w14:paraId="4CE40A9D"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2" w:type="dxa"/>
            <w:shd w:val="clear" w:color="auto" w:fill="2F5496"/>
            <w:vAlign w:val="center"/>
          </w:tcPr>
          <w:p w14:paraId="6377F5FC"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7.3</w:t>
            </w:r>
            <w:r>
              <w:rPr>
                <w:rFonts w:ascii="微软雅黑" w:eastAsia="微软雅黑" w:hAnsi="微软雅黑" w:cstheme="minorBidi" w:hint="eastAsia"/>
                <w:b/>
                <w:bCs/>
                <w:color w:val="FFFFFF" w:themeColor="background1"/>
                <w:kern w:val="2"/>
                <w:sz w:val="21"/>
                <w:szCs w:val="21"/>
              </w:rPr>
              <w:t>1</w:t>
            </w:r>
          </w:p>
          <w:p w14:paraId="0C24B34B"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w:t>
            </w:r>
            <w:r>
              <w:rPr>
                <w:rFonts w:ascii="微软雅黑" w:eastAsia="微软雅黑" w:hAnsi="微软雅黑" w:cstheme="minorBidi" w:hint="eastAsia"/>
                <w:b/>
                <w:bCs/>
                <w:color w:val="FFFFFF" w:themeColor="background1"/>
                <w:kern w:val="2"/>
                <w:sz w:val="21"/>
                <w:szCs w:val="21"/>
              </w:rPr>
              <w:t>四</w:t>
            </w:r>
          </w:p>
        </w:tc>
        <w:tc>
          <w:tcPr>
            <w:tcW w:w="1482" w:type="dxa"/>
            <w:shd w:val="clear" w:color="auto" w:fill="2F5496"/>
            <w:vAlign w:val="center"/>
          </w:tcPr>
          <w:p w14:paraId="76FF098D"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Pr>
                <w:rFonts w:ascii="微软雅黑" w:eastAsia="微软雅黑" w:hAnsi="微软雅黑" w:cstheme="minorBidi" w:hint="eastAsia"/>
                <w:b/>
                <w:bCs/>
                <w:color w:val="FFFFFF" w:themeColor="background1"/>
                <w:kern w:val="2"/>
                <w:sz w:val="21"/>
                <w:szCs w:val="21"/>
              </w:rPr>
              <w:t>8</w:t>
            </w:r>
            <w:r w:rsidRPr="00D71822">
              <w:rPr>
                <w:rFonts w:ascii="微软雅黑" w:eastAsia="微软雅黑" w:hAnsi="微软雅黑" w:cstheme="minorBidi" w:hint="eastAsia"/>
                <w:b/>
                <w:bCs/>
                <w:color w:val="FFFFFF" w:themeColor="background1"/>
                <w:kern w:val="2"/>
                <w:sz w:val="21"/>
                <w:szCs w:val="21"/>
              </w:rPr>
              <w:t>.</w:t>
            </w:r>
            <w:r>
              <w:rPr>
                <w:rFonts w:ascii="微软雅黑" w:eastAsia="微软雅黑" w:hAnsi="微软雅黑" w:cstheme="minorBidi" w:hint="eastAsia"/>
                <w:b/>
                <w:bCs/>
                <w:color w:val="FFFFFF" w:themeColor="background1"/>
                <w:kern w:val="2"/>
                <w:sz w:val="21"/>
                <w:szCs w:val="21"/>
              </w:rPr>
              <w:t>1</w:t>
            </w:r>
          </w:p>
          <w:p w14:paraId="311E671A" w14:textId="77777777" w:rsidR="00481824" w:rsidRPr="00D71822" w:rsidRDefault="00481824"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星期五</w:t>
            </w:r>
          </w:p>
        </w:tc>
      </w:tr>
      <w:tr w:rsidR="00481824" w14:paraId="706610B0" w14:textId="77777777" w:rsidTr="007315DC">
        <w:trPr>
          <w:trHeight w:val="1550"/>
        </w:trPr>
        <w:tc>
          <w:tcPr>
            <w:tcW w:w="846" w:type="dxa"/>
            <w:shd w:val="clear" w:color="auto" w:fill="F0F4FA"/>
            <w:vAlign w:val="center"/>
          </w:tcPr>
          <w:p w14:paraId="451E2A79" w14:textId="77777777" w:rsidR="00481824" w:rsidRPr="00221002" w:rsidRDefault="00481824"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09:00-10:30</w:t>
            </w:r>
          </w:p>
        </w:tc>
        <w:tc>
          <w:tcPr>
            <w:tcW w:w="1481" w:type="dxa"/>
            <w:vAlign w:val="center"/>
          </w:tcPr>
          <w:p w14:paraId="315035B4" w14:textId="072EE7F9" w:rsidR="00481824"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介绍和基于GIS的制图</w:t>
            </w:r>
          </w:p>
        </w:tc>
        <w:tc>
          <w:tcPr>
            <w:tcW w:w="1482" w:type="dxa"/>
            <w:vAlign w:val="center"/>
          </w:tcPr>
          <w:p w14:paraId="6D291ABF" w14:textId="465BE16A" w:rsidR="00481824"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地理信息学中的制图元素</w:t>
            </w:r>
          </w:p>
        </w:tc>
        <w:tc>
          <w:tcPr>
            <w:tcW w:w="1482" w:type="dxa"/>
            <w:vAlign w:val="center"/>
          </w:tcPr>
          <w:p w14:paraId="5CF401DA" w14:textId="06D583F4" w:rsidR="00481824"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地理信息系统在地球科学中的应用</w:t>
            </w:r>
          </w:p>
        </w:tc>
        <w:tc>
          <w:tcPr>
            <w:tcW w:w="1481" w:type="dxa"/>
            <w:vAlign w:val="center"/>
          </w:tcPr>
          <w:p w14:paraId="17F7FAC3" w14:textId="5C091045" w:rsidR="00481824"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Google Earth 和KML格式的基础知识</w:t>
            </w:r>
          </w:p>
        </w:tc>
        <w:tc>
          <w:tcPr>
            <w:tcW w:w="1482" w:type="dxa"/>
            <w:vAlign w:val="center"/>
          </w:tcPr>
          <w:p w14:paraId="1F5BDA44" w14:textId="572F9414" w:rsidR="00481824"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使用Leaflet开发开源交互式Web地图（1）</w:t>
            </w:r>
          </w:p>
        </w:tc>
        <w:tc>
          <w:tcPr>
            <w:tcW w:w="1482" w:type="dxa"/>
            <w:vAlign w:val="center"/>
          </w:tcPr>
          <w:p w14:paraId="21D12ADC" w14:textId="1339F9D2" w:rsidR="00481824" w:rsidRPr="00481824"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遥感传感器–实践课程</w:t>
            </w:r>
          </w:p>
        </w:tc>
      </w:tr>
      <w:tr w:rsidR="00481824" w14:paraId="2B75804A" w14:textId="77777777" w:rsidTr="008A4702">
        <w:trPr>
          <w:trHeight w:val="1701"/>
        </w:trPr>
        <w:tc>
          <w:tcPr>
            <w:tcW w:w="846" w:type="dxa"/>
            <w:shd w:val="clear" w:color="auto" w:fill="F0F4FA"/>
            <w:vAlign w:val="center"/>
          </w:tcPr>
          <w:p w14:paraId="169B16D1" w14:textId="77777777" w:rsidR="00481824" w:rsidRPr="00221002" w:rsidRDefault="00481824"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11:00-12:30</w:t>
            </w:r>
          </w:p>
        </w:tc>
        <w:tc>
          <w:tcPr>
            <w:tcW w:w="1481" w:type="dxa"/>
            <w:vAlign w:val="center"/>
          </w:tcPr>
          <w:p w14:paraId="56C71289" w14:textId="4700EB19" w:rsidR="00481824" w:rsidRPr="00D71822"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ArcGIS Online和Story</w:t>
            </w:r>
            <w:r>
              <w:rPr>
                <w:rFonts w:ascii="仿宋" w:eastAsia="仿宋" w:hAnsi="仿宋" w:hint="eastAsia"/>
                <w:color w:val="000000" w:themeColor="text1"/>
                <w:sz w:val="21"/>
                <w:szCs w:val="21"/>
              </w:rPr>
              <w:t xml:space="preserve"> </w:t>
            </w:r>
            <w:r w:rsidRPr="00481824">
              <w:rPr>
                <w:rFonts w:ascii="仿宋" w:eastAsia="仿宋" w:hAnsi="仿宋" w:hint="eastAsia"/>
                <w:color w:val="000000" w:themeColor="text1"/>
                <w:sz w:val="21"/>
                <w:szCs w:val="21"/>
              </w:rPr>
              <w:t>Maps（1）</w:t>
            </w:r>
          </w:p>
        </w:tc>
        <w:tc>
          <w:tcPr>
            <w:tcW w:w="1482" w:type="dxa"/>
            <w:vAlign w:val="center"/>
          </w:tcPr>
          <w:p w14:paraId="2E1EFDF8" w14:textId="25FD2D7F" w:rsidR="00481824" w:rsidRPr="00481824" w:rsidRDefault="00481824"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星载遥感</w:t>
            </w:r>
          </w:p>
        </w:tc>
        <w:tc>
          <w:tcPr>
            <w:tcW w:w="1482" w:type="dxa"/>
            <w:vAlign w:val="center"/>
          </w:tcPr>
          <w:p w14:paraId="7601D1A8" w14:textId="424456CB" w:rsidR="00481824"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地球科学中的 GIS–实践课程1</w:t>
            </w:r>
          </w:p>
        </w:tc>
        <w:tc>
          <w:tcPr>
            <w:tcW w:w="1481" w:type="dxa"/>
            <w:vAlign w:val="center"/>
          </w:tcPr>
          <w:p w14:paraId="3ED50D92" w14:textId="0B516894" w:rsidR="00481824"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成为专业旅行者 - 用动画地图说明您的旅程</w:t>
            </w:r>
          </w:p>
        </w:tc>
        <w:tc>
          <w:tcPr>
            <w:tcW w:w="1482" w:type="dxa"/>
            <w:vAlign w:val="center"/>
          </w:tcPr>
          <w:p w14:paraId="0E76777A" w14:textId="4BD753BF" w:rsidR="00481824" w:rsidRPr="00D71822" w:rsidRDefault="007315DC"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使用Leaflet开发开源交互式Web地图（</w:t>
            </w:r>
            <w:r>
              <w:rPr>
                <w:rFonts w:ascii="仿宋" w:eastAsia="仿宋" w:hAnsi="仿宋" w:hint="eastAsia"/>
                <w:color w:val="000000" w:themeColor="text1"/>
                <w:sz w:val="21"/>
                <w:szCs w:val="21"/>
              </w:rPr>
              <w:t>2</w:t>
            </w:r>
            <w:r w:rsidRPr="00481824">
              <w:rPr>
                <w:rFonts w:ascii="仿宋" w:eastAsia="仿宋" w:hAnsi="仿宋" w:hint="eastAsia"/>
                <w:color w:val="000000" w:themeColor="text1"/>
                <w:sz w:val="21"/>
                <w:szCs w:val="21"/>
              </w:rPr>
              <w:t>）</w:t>
            </w:r>
          </w:p>
        </w:tc>
        <w:tc>
          <w:tcPr>
            <w:tcW w:w="1482" w:type="dxa"/>
            <w:vAlign w:val="center"/>
          </w:tcPr>
          <w:p w14:paraId="71D24A33" w14:textId="01017B72" w:rsidR="00481824" w:rsidRPr="007315DC"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遥感中的深度学习方法</w:t>
            </w:r>
          </w:p>
        </w:tc>
      </w:tr>
      <w:tr w:rsidR="00481824" w14:paraId="047FC258" w14:textId="77777777" w:rsidTr="007315DC">
        <w:trPr>
          <w:trHeight w:val="1721"/>
        </w:trPr>
        <w:tc>
          <w:tcPr>
            <w:tcW w:w="846" w:type="dxa"/>
            <w:shd w:val="clear" w:color="auto" w:fill="F0F4FA"/>
            <w:vAlign w:val="center"/>
          </w:tcPr>
          <w:p w14:paraId="55C750CD" w14:textId="77777777" w:rsidR="00481824" w:rsidRPr="00221002" w:rsidRDefault="00481824"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13:30-15:00</w:t>
            </w:r>
          </w:p>
        </w:tc>
        <w:tc>
          <w:tcPr>
            <w:tcW w:w="1481" w:type="dxa"/>
            <w:vAlign w:val="center"/>
          </w:tcPr>
          <w:p w14:paraId="5A73B1F8" w14:textId="7383DAEE" w:rsidR="00481824" w:rsidRPr="00D71822" w:rsidRDefault="007315DC" w:rsidP="008A4702">
            <w:pPr>
              <w:jc w:val="left"/>
              <w:rPr>
                <w:rFonts w:ascii="仿宋" w:eastAsia="仿宋" w:hAnsi="仿宋" w:hint="eastAsia"/>
                <w:color w:val="000000" w:themeColor="text1"/>
                <w:sz w:val="21"/>
                <w:szCs w:val="21"/>
              </w:rPr>
            </w:pPr>
            <w:r w:rsidRPr="00481824">
              <w:rPr>
                <w:rFonts w:ascii="仿宋" w:eastAsia="仿宋" w:hAnsi="仿宋" w:hint="eastAsia"/>
                <w:color w:val="000000" w:themeColor="text1"/>
                <w:sz w:val="21"/>
                <w:szCs w:val="21"/>
              </w:rPr>
              <w:t>ArcGIS Online和Story</w:t>
            </w:r>
            <w:r>
              <w:rPr>
                <w:rFonts w:ascii="仿宋" w:eastAsia="仿宋" w:hAnsi="仿宋" w:hint="eastAsia"/>
                <w:color w:val="000000" w:themeColor="text1"/>
                <w:sz w:val="21"/>
                <w:szCs w:val="21"/>
              </w:rPr>
              <w:t xml:space="preserve"> </w:t>
            </w:r>
            <w:r w:rsidRPr="00481824">
              <w:rPr>
                <w:rFonts w:ascii="仿宋" w:eastAsia="仿宋" w:hAnsi="仿宋" w:hint="eastAsia"/>
                <w:color w:val="000000" w:themeColor="text1"/>
                <w:sz w:val="21"/>
                <w:szCs w:val="21"/>
              </w:rPr>
              <w:t>Maps（</w:t>
            </w:r>
            <w:r>
              <w:rPr>
                <w:rFonts w:ascii="仿宋" w:eastAsia="仿宋" w:hAnsi="仿宋" w:hint="eastAsia"/>
                <w:color w:val="000000" w:themeColor="text1"/>
                <w:sz w:val="21"/>
                <w:szCs w:val="21"/>
              </w:rPr>
              <w:t>2</w:t>
            </w:r>
            <w:r w:rsidRPr="00481824">
              <w:rPr>
                <w:rFonts w:ascii="仿宋" w:eastAsia="仿宋" w:hAnsi="仿宋" w:hint="eastAsia"/>
                <w:color w:val="000000" w:themeColor="text1"/>
                <w:sz w:val="21"/>
                <w:szCs w:val="21"/>
              </w:rPr>
              <w:t>）</w:t>
            </w:r>
          </w:p>
        </w:tc>
        <w:tc>
          <w:tcPr>
            <w:tcW w:w="1482" w:type="dxa"/>
            <w:vAlign w:val="center"/>
          </w:tcPr>
          <w:p w14:paraId="237F6DB5" w14:textId="074BB07A" w:rsidR="00481824" w:rsidRPr="007315DC"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研究所博士研究的最新成果（1）</w:t>
            </w:r>
          </w:p>
        </w:tc>
        <w:tc>
          <w:tcPr>
            <w:tcW w:w="1482" w:type="dxa"/>
            <w:vAlign w:val="center"/>
          </w:tcPr>
          <w:p w14:paraId="6AA080D5" w14:textId="187247E4" w:rsidR="00481824" w:rsidRPr="007315DC"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地理信息系统在地球科学中的应用–实践课程2</w:t>
            </w:r>
          </w:p>
        </w:tc>
        <w:tc>
          <w:tcPr>
            <w:tcW w:w="1481" w:type="dxa"/>
            <w:vAlign w:val="center"/>
          </w:tcPr>
          <w:p w14:paraId="2A7B618B" w14:textId="03D553DD" w:rsidR="00481824" w:rsidRPr="007315DC"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Google 地球中的动画地图</w:t>
            </w:r>
          </w:p>
        </w:tc>
        <w:tc>
          <w:tcPr>
            <w:tcW w:w="1482" w:type="dxa"/>
            <w:vAlign w:val="center"/>
          </w:tcPr>
          <w:p w14:paraId="5A59D621" w14:textId="2CD3B302" w:rsidR="00481824" w:rsidRPr="00953629"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研究所博士研究的最新成果（</w:t>
            </w:r>
            <w:r>
              <w:rPr>
                <w:rFonts w:ascii="仿宋" w:eastAsia="仿宋" w:hAnsi="仿宋" w:hint="eastAsia"/>
                <w:color w:val="000000" w:themeColor="text1"/>
                <w:sz w:val="21"/>
                <w:szCs w:val="21"/>
              </w:rPr>
              <w:t>2</w:t>
            </w:r>
            <w:r w:rsidRPr="007315DC">
              <w:rPr>
                <w:rFonts w:ascii="仿宋" w:eastAsia="仿宋" w:hAnsi="仿宋" w:hint="eastAsia"/>
                <w:color w:val="000000" w:themeColor="text1"/>
                <w:sz w:val="21"/>
                <w:szCs w:val="21"/>
              </w:rPr>
              <w:t>）</w:t>
            </w:r>
          </w:p>
        </w:tc>
        <w:tc>
          <w:tcPr>
            <w:tcW w:w="1482" w:type="dxa"/>
            <w:vAlign w:val="center"/>
          </w:tcPr>
          <w:p w14:paraId="43789883" w14:textId="6A904081" w:rsidR="00481824"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研究所博士研究的最新成果（</w:t>
            </w:r>
            <w:r>
              <w:rPr>
                <w:rFonts w:ascii="仿宋" w:eastAsia="仿宋" w:hAnsi="仿宋" w:hint="eastAsia"/>
                <w:color w:val="000000" w:themeColor="text1"/>
                <w:sz w:val="21"/>
                <w:szCs w:val="21"/>
              </w:rPr>
              <w:t>3</w:t>
            </w:r>
            <w:r w:rsidRPr="007315DC">
              <w:rPr>
                <w:rFonts w:ascii="仿宋" w:eastAsia="仿宋" w:hAnsi="仿宋" w:hint="eastAsia"/>
                <w:color w:val="000000" w:themeColor="text1"/>
                <w:sz w:val="21"/>
                <w:szCs w:val="21"/>
              </w:rPr>
              <w:t>）</w:t>
            </w:r>
          </w:p>
        </w:tc>
      </w:tr>
    </w:tbl>
    <w:p w14:paraId="284EB66C" w14:textId="78AD40C0" w:rsidR="003D1644" w:rsidRPr="00481824" w:rsidRDefault="003D1644" w:rsidP="003D1644">
      <w:pPr>
        <w:spacing w:line="360" w:lineRule="auto"/>
        <w:rPr>
          <w:rFonts w:ascii="微软雅黑" w:eastAsia="微软雅黑" w:hAnsi="微软雅黑" w:hint="eastAsia"/>
          <w:b/>
          <w:bCs/>
          <w:color w:val="2F5496" w:themeColor="accent1" w:themeShade="BF"/>
          <w:sz w:val="24"/>
        </w:rPr>
      </w:pPr>
      <w:r>
        <w:rPr>
          <w:rFonts w:ascii="仿宋" w:eastAsia="仿宋" w:hAnsi="仿宋"/>
          <w:sz w:val="24"/>
        </w:rPr>
        <w:br w:type="page"/>
      </w:r>
    </w:p>
    <w:p w14:paraId="30570811" w14:textId="2CAFBE2F" w:rsidR="002D177E" w:rsidRPr="001957DD" w:rsidRDefault="00FF39BE" w:rsidP="002D177E">
      <w:pPr>
        <w:spacing w:line="276" w:lineRule="auto"/>
        <w:rPr>
          <w:rFonts w:ascii="微软雅黑" w:eastAsia="微软雅黑" w:hAnsi="微软雅黑" w:hint="eastAsia"/>
          <w:b/>
          <w:bCs/>
          <w:color w:val="FFFFFF" w:themeColor="background1"/>
          <w:sz w:val="28"/>
          <w:szCs w:val="28"/>
          <w:shd w:val="clear" w:color="auto" w:fill="2F5496" w:themeFill="accent1" w:themeFillShade="BF"/>
        </w:rPr>
      </w:pPr>
      <w:r>
        <w:rPr>
          <w:rFonts w:ascii="微软雅黑" w:eastAsia="微软雅黑" w:hAnsi="微软雅黑" w:hint="eastAsia"/>
          <w:b/>
          <w:bCs/>
          <w:color w:val="FFFFFF" w:themeColor="background1"/>
          <w:sz w:val="28"/>
          <w:szCs w:val="28"/>
          <w:shd w:val="clear" w:color="auto" w:fill="2F5496" w:themeFill="accent1" w:themeFillShade="BF"/>
        </w:rPr>
        <w:lastRenderedPageBreak/>
        <w:t>6</w:t>
      </w:r>
      <w:r w:rsidR="007315DC">
        <w:rPr>
          <w:rFonts w:ascii="微软雅黑" w:eastAsia="微软雅黑" w:hAnsi="微软雅黑" w:hint="eastAsia"/>
          <w:b/>
          <w:bCs/>
          <w:color w:val="FFFFFF" w:themeColor="background1"/>
          <w:sz w:val="28"/>
          <w:szCs w:val="28"/>
          <w:shd w:val="clear" w:color="auto" w:fill="2F5496" w:themeFill="accent1" w:themeFillShade="BF"/>
        </w:rPr>
        <w:t>.</w:t>
      </w:r>
      <w:r w:rsidR="002D177E" w:rsidRPr="001957DD">
        <w:rPr>
          <w:rFonts w:ascii="微软雅黑" w:eastAsia="微软雅黑" w:hAnsi="微软雅黑" w:hint="eastAsia"/>
          <w:b/>
          <w:bCs/>
          <w:color w:val="FFFFFF" w:themeColor="background1"/>
          <w:sz w:val="28"/>
          <w:szCs w:val="28"/>
          <w:shd w:val="clear" w:color="auto" w:fill="2F5496" w:themeFill="accent1" w:themeFillShade="BF"/>
        </w:rPr>
        <w:t>《</w:t>
      </w:r>
      <w:r w:rsidR="002D177E">
        <w:rPr>
          <w:rFonts w:ascii="微软雅黑" w:eastAsia="微软雅黑" w:hAnsi="微软雅黑" w:hint="eastAsia"/>
          <w:b/>
          <w:bCs/>
          <w:color w:val="FFFFFF" w:themeColor="background1"/>
          <w:sz w:val="28"/>
          <w:szCs w:val="28"/>
          <w:shd w:val="clear" w:color="auto" w:fill="2F5496" w:themeFill="accent1" w:themeFillShade="BF"/>
        </w:rPr>
        <w:t xml:space="preserve"> </w:t>
      </w:r>
      <w:r w:rsidR="007315DC" w:rsidRPr="007315DC">
        <w:rPr>
          <w:rFonts w:ascii="微软雅黑" w:eastAsia="微软雅黑" w:hAnsi="微软雅黑" w:hint="eastAsia"/>
          <w:b/>
          <w:bCs/>
          <w:color w:val="FFFFFF" w:themeColor="background1"/>
          <w:sz w:val="28"/>
          <w:szCs w:val="28"/>
          <w:shd w:val="clear" w:color="auto" w:fill="2F5496" w:themeFill="accent1" w:themeFillShade="BF"/>
        </w:rPr>
        <w:t>匈牙利语言和文化简介 - 基础课程</w:t>
      </w:r>
      <w:r w:rsidR="002D177E">
        <w:rPr>
          <w:rFonts w:ascii="微软雅黑" w:eastAsia="微软雅黑" w:hAnsi="微软雅黑" w:hint="eastAsia"/>
          <w:b/>
          <w:bCs/>
          <w:color w:val="FFFFFF" w:themeColor="background1"/>
          <w:sz w:val="28"/>
          <w:szCs w:val="28"/>
          <w:shd w:val="clear" w:color="auto" w:fill="2F5496" w:themeFill="accent1" w:themeFillShade="BF"/>
        </w:rPr>
        <w:t xml:space="preserve"> </w:t>
      </w:r>
      <w:r w:rsidR="002D177E" w:rsidRPr="001957DD">
        <w:rPr>
          <w:rFonts w:ascii="微软雅黑" w:eastAsia="微软雅黑" w:hAnsi="微软雅黑" w:hint="eastAsia"/>
          <w:b/>
          <w:bCs/>
          <w:color w:val="FFFFFF" w:themeColor="background1"/>
          <w:sz w:val="28"/>
          <w:szCs w:val="28"/>
          <w:shd w:val="clear" w:color="auto" w:fill="2F5496" w:themeFill="accent1" w:themeFillShade="BF"/>
        </w:rPr>
        <w:t xml:space="preserve">》 </w:t>
      </w:r>
    </w:p>
    <w:p w14:paraId="2AC15261" w14:textId="77777777" w:rsidR="002D177E" w:rsidRPr="001957DD" w:rsidRDefault="002D177E" w:rsidP="002D177E">
      <w:pPr>
        <w:spacing w:line="360" w:lineRule="auto"/>
        <w:rPr>
          <w:rFonts w:ascii="微软雅黑" w:eastAsia="微软雅黑" w:hAnsi="微软雅黑" w:hint="eastAsia"/>
          <w:b/>
          <w:bCs/>
          <w:color w:val="2F5496" w:themeColor="accent1" w:themeShade="BF"/>
          <w:sz w:val="24"/>
        </w:rPr>
      </w:pPr>
      <w:r w:rsidRPr="001957DD">
        <w:rPr>
          <w:rFonts w:ascii="微软雅黑" w:eastAsia="微软雅黑" w:hAnsi="微软雅黑" w:hint="eastAsia"/>
          <w:b/>
          <w:bCs/>
          <w:color w:val="2F5496" w:themeColor="accent1" w:themeShade="BF"/>
          <w:sz w:val="24"/>
        </w:rPr>
        <w:t>课程描述</w:t>
      </w:r>
    </w:p>
    <w:p w14:paraId="0B3456F9" w14:textId="6F88504D" w:rsidR="007315DC" w:rsidRPr="007315DC" w:rsidRDefault="007315DC" w:rsidP="007315DC">
      <w:pPr>
        <w:spacing w:line="360" w:lineRule="auto"/>
        <w:rPr>
          <w:rFonts w:ascii="仿宋" w:eastAsia="仿宋" w:hAnsi="仿宋" w:cs="宋体" w:hint="eastAsia"/>
          <w:kern w:val="0"/>
          <w:sz w:val="24"/>
        </w:rPr>
      </w:pPr>
      <w:r w:rsidRPr="007315DC">
        <w:rPr>
          <w:rFonts w:ascii="仿宋" w:eastAsia="仿宋" w:hAnsi="仿宋" w:cs="宋体" w:hint="eastAsia"/>
          <w:kern w:val="0"/>
          <w:sz w:val="24"/>
        </w:rPr>
        <w:t>该项目旨在加深对该地区以及其文化和社会的了解。该课程面向尚未学习过匈牙利语作为外语或文化或初学者。我们还向将在即将到来的学期继续在 ELTE 或匈牙利其他高等教育机构（例如 Erasmus+）学习的学生推荐该课程。</w:t>
      </w:r>
    </w:p>
    <w:p w14:paraId="6C8AC644" w14:textId="02D63A54" w:rsidR="002D177E" w:rsidRDefault="007315DC" w:rsidP="007315DC">
      <w:pPr>
        <w:spacing w:line="360" w:lineRule="auto"/>
        <w:rPr>
          <w:rFonts w:ascii="仿宋" w:eastAsia="仿宋" w:hAnsi="仿宋" w:cs="宋体" w:hint="eastAsia"/>
          <w:kern w:val="0"/>
          <w:sz w:val="24"/>
        </w:rPr>
      </w:pPr>
      <w:r w:rsidRPr="007315DC">
        <w:rPr>
          <w:rFonts w:ascii="仿宋" w:eastAsia="仿宋" w:hAnsi="仿宋" w:cs="宋体" w:hint="eastAsia"/>
          <w:kern w:val="0"/>
          <w:sz w:val="24"/>
        </w:rPr>
        <w:t>匈牙利历史上一直是中欧文化的大熔炉，也是中欧文化的交汇点，因此是了解整个地区的良好起点。这是这个暑期大学课程的目标。通过将语言和文化视为一个整体，参与者将通过匈牙利语的例子来发现匈牙利文化，在某些情况下，还会发现与我们历史上有着密切联系的其他中欧民族的文化（例如斯洛伐克语、捷克语、波兰语等）。通过在外部地点举办的项目工作和研讨会，我们将探索该地区身份的基本要素，例如美食、电影和视觉艺术、文学和流行的日常文化。我们将讨论与其他文化（通常是参与者自身背景（例如中国、日本、波兰、德国等））相比的共同点和差异。通过所有这些，参与者将深入了解定义和塑造当今生活在这里的社会的更深层次的联系，这些联系也影响着当前的进程、文化生活和社会关系</w:t>
      </w:r>
      <w:r w:rsidR="002D177E" w:rsidRPr="002D177E">
        <w:rPr>
          <w:rFonts w:ascii="仿宋" w:eastAsia="仿宋" w:hAnsi="仿宋" w:cs="宋体" w:hint="eastAsia"/>
          <w:kern w:val="0"/>
          <w:sz w:val="24"/>
        </w:rPr>
        <w:t>。</w:t>
      </w:r>
    </w:p>
    <w:p w14:paraId="7968DD6F" w14:textId="4703F019" w:rsidR="007315DC" w:rsidRDefault="007315DC" w:rsidP="002D177E">
      <w:pPr>
        <w:spacing w:line="360" w:lineRule="auto"/>
        <w:rPr>
          <w:rFonts w:ascii="微软雅黑" w:eastAsia="微软雅黑" w:hAnsi="微软雅黑" w:hint="eastAsia"/>
          <w:b/>
          <w:bCs/>
          <w:color w:val="2F5496" w:themeColor="accent1" w:themeShade="BF"/>
          <w:sz w:val="24"/>
        </w:rPr>
      </w:pPr>
      <w:r>
        <w:rPr>
          <w:rFonts w:ascii="微软雅黑" w:eastAsia="微软雅黑" w:hAnsi="微软雅黑" w:hint="eastAsia"/>
          <w:b/>
          <w:bCs/>
          <w:color w:val="2F5496" w:themeColor="accent1" w:themeShade="BF"/>
          <w:sz w:val="24"/>
        </w:rPr>
        <w:t>课题大纲</w:t>
      </w:r>
    </w:p>
    <w:tbl>
      <w:tblPr>
        <w:tblStyle w:val="a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1480"/>
        <w:gridCol w:w="1480"/>
        <w:gridCol w:w="1480"/>
        <w:gridCol w:w="1479"/>
        <w:gridCol w:w="1480"/>
        <w:gridCol w:w="1480"/>
      </w:tblGrid>
      <w:tr w:rsidR="007315DC" w:rsidRPr="00D71822" w14:paraId="2D7FF00E" w14:textId="77777777" w:rsidTr="007315DC">
        <w:trPr>
          <w:trHeight w:val="1023"/>
        </w:trPr>
        <w:tc>
          <w:tcPr>
            <w:tcW w:w="851" w:type="dxa"/>
            <w:shd w:val="clear" w:color="auto" w:fill="2F5496"/>
            <w:vAlign w:val="center"/>
          </w:tcPr>
          <w:p w14:paraId="7BBDDD16" w14:textId="77777777" w:rsidR="007315DC" w:rsidRPr="00D71822" w:rsidRDefault="007315DC" w:rsidP="008A4702">
            <w:pPr>
              <w:spacing w:line="276" w:lineRule="auto"/>
              <w:jc w:val="center"/>
              <w:rPr>
                <w:rFonts w:ascii="微软雅黑" w:eastAsia="微软雅黑" w:hAnsi="微软雅黑" w:cstheme="minorBidi" w:hint="eastAsia"/>
                <w:b/>
                <w:bCs/>
                <w:color w:val="FFFFFF" w:themeColor="background1"/>
                <w:kern w:val="2"/>
                <w:sz w:val="21"/>
                <w:szCs w:val="21"/>
              </w:rPr>
            </w:pPr>
          </w:p>
        </w:tc>
        <w:tc>
          <w:tcPr>
            <w:tcW w:w="1480" w:type="dxa"/>
            <w:shd w:val="clear" w:color="auto" w:fill="2F5496"/>
            <w:vAlign w:val="center"/>
          </w:tcPr>
          <w:p w14:paraId="3DD78BC1"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7.22</w:t>
            </w:r>
          </w:p>
          <w:p w14:paraId="11194136"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0" w:type="dxa"/>
            <w:shd w:val="clear" w:color="auto" w:fill="2F5496"/>
            <w:vAlign w:val="center"/>
          </w:tcPr>
          <w:p w14:paraId="10E75CC8"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7.24</w:t>
            </w:r>
          </w:p>
          <w:p w14:paraId="16DF25EC"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星期四</w:t>
            </w:r>
          </w:p>
        </w:tc>
        <w:tc>
          <w:tcPr>
            <w:tcW w:w="1480" w:type="dxa"/>
            <w:shd w:val="clear" w:color="auto" w:fill="2F5496"/>
            <w:vAlign w:val="center"/>
          </w:tcPr>
          <w:p w14:paraId="09BE8A3B"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7.25</w:t>
            </w:r>
          </w:p>
          <w:p w14:paraId="6DC9B573"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星期五</w:t>
            </w:r>
          </w:p>
        </w:tc>
        <w:tc>
          <w:tcPr>
            <w:tcW w:w="1479" w:type="dxa"/>
            <w:shd w:val="clear" w:color="auto" w:fill="2F5496"/>
            <w:vAlign w:val="center"/>
          </w:tcPr>
          <w:p w14:paraId="6E42E992"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7.29</w:t>
            </w:r>
          </w:p>
          <w:p w14:paraId="18077C5B"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星期二</w:t>
            </w:r>
          </w:p>
        </w:tc>
        <w:tc>
          <w:tcPr>
            <w:tcW w:w="1480" w:type="dxa"/>
            <w:shd w:val="clear" w:color="auto" w:fill="2F5496"/>
            <w:vAlign w:val="center"/>
          </w:tcPr>
          <w:p w14:paraId="723A5B57"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7.3</w:t>
            </w:r>
            <w:r>
              <w:rPr>
                <w:rFonts w:ascii="微软雅黑" w:eastAsia="微软雅黑" w:hAnsi="微软雅黑" w:cstheme="minorBidi" w:hint="eastAsia"/>
                <w:b/>
                <w:bCs/>
                <w:color w:val="FFFFFF" w:themeColor="background1"/>
                <w:kern w:val="2"/>
                <w:sz w:val="21"/>
                <w:szCs w:val="21"/>
              </w:rPr>
              <w:t>1</w:t>
            </w:r>
          </w:p>
          <w:p w14:paraId="43CEFFDB"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w:t>
            </w:r>
            <w:r>
              <w:rPr>
                <w:rFonts w:ascii="微软雅黑" w:eastAsia="微软雅黑" w:hAnsi="微软雅黑" w:cstheme="minorBidi" w:hint="eastAsia"/>
                <w:b/>
                <w:bCs/>
                <w:color w:val="FFFFFF" w:themeColor="background1"/>
                <w:kern w:val="2"/>
                <w:sz w:val="21"/>
                <w:szCs w:val="21"/>
              </w:rPr>
              <w:t>四</w:t>
            </w:r>
          </w:p>
        </w:tc>
        <w:tc>
          <w:tcPr>
            <w:tcW w:w="1480" w:type="dxa"/>
            <w:shd w:val="clear" w:color="auto" w:fill="2F5496"/>
            <w:vAlign w:val="center"/>
          </w:tcPr>
          <w:p w14:paraId="773A5A15"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Pr>
                <w:rFonts w:ascii="微软雅黑" w:eastAsia="微软雅黑" w:hAnsi="微软雅黑" w:cstheme="minorBidi" w:hint="eastAsia"/>
                <w:b/>
                <w:bCs/>
                <w:color w:val="FFFFFF" w:themeColor="background1"/>
                <w:kern w:val="2"/>
                <w:sz w:val="21"/>
                <w:szCs w:val="21"/>
              </w:rPr>
              <w:t>8</w:t>
            </w:r>
            <w:r w:rsidRPr="00D71822">
              <w:rPr>
                <w:rFonts w:ascii="微软雅黑" w:eastAsia="微软雅黑" w:hAnsi="微软雅黑" w:cstheme="minorBidi" w:hint="eastAsia"/>
                <w:b/>
                <w:bCs/>
                <w:color w:val="FFFFFF" w:themeColor="background1"/>
                <w:kern w:val="2"/>
                <w:sz w:val="21"/>
                <w:szCs w:val="21"/>
              </w:rPr>
              <w:t>.</w:t>
            </w:r>
            <w:r>
              <w:rPr>
                <w:rFonts w:ascii="微软雅黑" w:eastAsia="微软雅黑" w:hAnsi="微软雅黑" w:cstheme="minorBidi" w:hint="eastAsia"/>
                <w:b/>
                <w:bCs/>
                <w:color w:val="FFFFFF" w:themeColor="background1"/>
                <w:kern w:val="2"/>
                <w:sz w:val="21"/>
                <w:szCs w:val="21"/>
              </w:rPr>
              <w:t>1</w:t>
            </w:r>
          </w:p>
          <w:p w14:paraId="149EDC8E" w14:textId="77777777" w:rsidR="007315DC" w:rsidRPr="00D71822" w:rsidRDefault="007315DC" w:rsidP="008A4702">
            <w:pPr>
              <w:jc w:val="center"/>
              <w:rPr>
                <w:rFonts w:ascii="微软雅黑" w:eastAsia="微软雅黑" w:hAnsi="微软雅黑" w:cstheme="minorBidi" w:hint="eastAsia"/>
                <w:b/>
                <w:bCs/>
                <w:color w:val="FFFFFF" w:themeColor="background1"/>
                <w:kern w:val="2"/>
                <w:sz w:val="21"/>
                <w:szCs w:val="21"/>
              </w:rPr>
            </w:pPr>
            <w:r w:rsidRPr="00D71822">
              <w:rPr>
                <w:rFonts w:ascii="微软雅黑" w:eastAsia="微软雅黑" w:hAnsi="微软雅黑" w:cstheme="minorBidi" w:hint="eastAsia"/>
                <w:b/>
                <w:bCs/>
                <w:color w:val="FFFFFF" w:themeColor="background1"/>
                <w:kern w:val="2"/>
                <w:sz w:val="21"/>
                <w:szCs w:val="21"/>
              </w:rPr>
              <w:t>星期五</w:t>
            </w:r>
          </w:p>
        </w:tc>
      </w:tr>
      <w:tr w:rsidR="007315DC" w14:paraId="268F2D19" w14:textId="77777777" w:rsidTr="007315DC">
        <w:trPr>
          <w:trHeight w:val="1701"/>
        </w:trPr>
        <w:tc>
          <w:tcPr>
            <w:tcW w:w="851" w:type="dxa"/>
            <w:shd w:val="clear" w:color="auto" w:fill="F0F4FA"/>
            <w:vAlign w:val="center"/>
          </w:tcPr>
          <w:p w14:paraId="202912F8" w14:textId="77777777" w:rsidR="007315DC" w:rsidRPr="00221002" w:rsidRDefault="007315DC"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09:00-10:30</w:t>
            </w:r>
          </w:p>
        </w:tc>
        <w:tc>
          <w:tcPr>
            <w:tcW w:w="1480" w:type="dxa"/>
            <w:vAlign w:val="center"/>
          </w:tcPr>
          <w:p w14:paraId="1B3496A4" w14:textId="77777777" w:rsidR="007315DC" w:rsidRDefault="007315DC" w:rsidP="007315DC">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介绍</w:t>
            </w:r>
          </w:p>
          <w:p w14:paraId="62C96B50" w14:textId="23269BD2" w:rsidR="007315DC" w:rsidRPr="00D71822" w:rsidRDefault="007315DC" w:rsidP="007315DC">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和相互了解</w:t>
            </w:r>
          </w:p>
        </w:tc>
        <w:tc>
          <w:tcPr>
            <w:tcW w:w="1480" w:type="dxa"/>
            <w:vAlign w:val="center"/>
          </w:tcPr>
          <w:p w14:paraId="6426D73E" w14:textId="627C7729"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c>
          <w:tcPr>
            <w:tcW w:w="1480" w:type="dxa"/>
            <w:vAlign w:val="center"/>
          </w:tcPr>
          <w:p w14:paraId="411C570A" w14:textId="35FFF478"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c>
          <w:tcPr>
            <w:tcW w:w="1479" w:type="dxa"/>
            <w:vAlign w:val="center"/>
          </w:tcPr>
          <w:p w14:paraId="7743FB96" w14:textId="6FCA82DC"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c>
          <w:tcPr>
            <w:tcW w:w="1480" w:type="dxa"/>
            <w:vAlign w:val="center"/>
          </w:tcPr>
          <w:p w14:paraId="0617AB59" w14:textId="1086AA4B"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c>
          <w:tcPr>
            <w:tcW w:w="1480" w:type="dxa"/>
            <w:vAlign w:val="center"/>
          </w:tcPr>
          <w:p w14:paraId="55152091" w14:textId="3CB8095F"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r>
      <w:tr w:rsidR="007315DC" w14:paraId="5B0504B1" w14:textId="77777777" w:rsidTr="007315DC">
        <w:trPr>
          <w:trHeight w:val="1701"/>
        </w:trPr>
        <w:tc>
          <w:tcPr>
            <w:tcW w:w="851" w:type="dxa"/>
            <w:shd w:val="clear" w:color="auto" w:fill="F0F4FA"/>
            <w:vAlign w:val="center"/>
          </w:tcPr>
          <w:p w14:paraId="5DC1EA6D" w14:textId="77777777" w:rsidR="007315DC" w:rsidRPr="00221002" w:rsidRDefault="007315DC"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11:00-12:30</w:t>
            </w:r>
          </w:p>
        </w:tc>
        <w:tc>
          <w:tcPr>
            <w:tcW w:w="1480" w:type="dxa"/>
            <w:vAlign w:val="center"/>
          </w:tcPr>
          <w:p w14:paraId="734B4956" w14:textId="380F2343"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c>
          <w:tcPr>
            <w:tcW w:w="1480" w:type="dxa"/>
            <w:vAlign w:val="center"/>
          </w:tcPr>
          <w:p w14:paraId="2A495E1B" w14:textId="22E268D2"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c>
          <w:tcPr>
            <w:tcW w:w="1480" w:type="dxa"/>
            <w:vAlign w:val="center"/>
          </w:tcPr>
          <w:p w14:paraId="5BAC0102" w14:textId="2D905BF1"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c>
          <w:tcPr>
            <w:tcW w:w="1479" w:type="dxa"/>
            <w:vAlign w:val="center"/>
          </w:tcPr>
          <w:p w14:paraId="70AF8357" w14:textId="7DD9CA39"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c>
          <w:tcPr>
            <w:tcW w:w="1480" w:type="dxa"/>
            <w:vAlign w:val="center"/>
          </w:tcPr>
          <w:p w14:paraId="184E83BD" w14:textId="73810552"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hint="eastAsia"/>
                <w:color w:val="000000" w:themeColor="text1"/>
                <w:sz w:val="21"/>
                <w:szCs w:val="21"/>
              </w:rPr>
              <w:t>通用匈牙利语课程</w:t>
            </w:r>
          </w:p>
        </w:tc>
        <w:tc>
          <w:tcPr>
            <w:tcW w:w="1480" w:type="dxa"/>
            <w:vAlign w:val="center"/>
          </w:tcPr>
          <w:p w14:paraId="1720A921" w14:textId="78FBFAA4"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color w:val="000000" w:themeColor="text1"/>
                <w:sz w:val="21"/>
                <w:szCs w:val="21"/>
              </w:rPr>
              <w:t>文化项目介绍</w:t>
            </w:r>
          </w:p>
        </w:tc>
      </w:tr>
      <w:tr w:rsidR="007315DC" w14:paraId="2C197A34" w14:textId="77777777" w:rsidTr="007315DC">
        <w:trPr>
          <w:trHeight w:val="1701"/>
        </w:trPr>
        <w:tc>
          <w:tcPr>
            <w:tcW w:w="851" w:type="dxa"/>
            <w:shd w:val="clear" w:color="auto" w:fill="F0F4FA"/>
            <w:vAlign w:val="center"/>
          </w:tcPr>
          <w:p w14:paraId="6A91F2DC" w14:textId="77777777" w:rsidR="007315DC" w:rsidRPr="00221002" w:rsidRDefault="007315DC" w:rsidP="008A4702">
            <w:pPr>
              <w:rPr>
                <w:rFonts w:ascii="微软雅黑" w:eastAsia="微软雅黑" w:hAnsi="微软雅黑" w:hint="eastAsia"/>
                <w:color w:val="000000" w:themeColor="text1"/>
                <w:sz w:val="21"/>
                <w:szCs w:val="21"/>
              </w:rPr>
            </w:pPr>
            <w:r w:rsidRPr="00221002">
              <w:rPr>
                <w:rFonts w:ascii="微软雅黑" w:eastAsia="微软雅黑" w:hAnsi="微软雅黑" w:hint="eastAsia"/>
                <w:color w:val="000000" w:themeColor="text1"/>
                <w:sz w:val="21"/>
                <w:szCs w:val="21"/>
              </w:rPr>
              <w:t>13:30-15:00</w:t>
            </w:r>
          </w:p>
        </w:tc>
        <w:tc>
          <w:tcPr>
            <w:tcW w:w="1480" w:type="dxa"/>
            <w:vAlign w:val="center"/>
          </w:tcPr>
          <w:p w14:paraId="7C1EC5B9" w14:textId="77C0B907"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color w:val="000000" w:themeColor="text1"/>
                <w:sz w:val="21"/>
                <w:szCs w:val="21"/>
              </w:rPr>
              <w:t>文化研究</w:t>
            </w:r>
          </w:p>
        </w:tc>
        <w:tc>
          <w:tcPr>
            <w:tcW w:w="1480" w:type="dxa"/>
            <w:vAlign w:val="center"/>
          </w:tcPr>
          <w:p w14:paraId="43944850" w14:textId="3DB2FBEC"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color w:val="000000" w:themeColor="text1"/>
                <w:sz w:val="21"/>
                <w:szCs w:val="21"/>
              </w:rPr>
              <w:t>文化研究</w:t>
            </w:r>
          </w:p>
        </w:tc>
        <w:tc>
          <w:tcPr>
            <w:tcW w:w="1480" w:type="dxa"/>
            <w:vAlign w:val="center"/>
          </w:tcPr>
          <w:p w14:paraId="2AA6F384" w14:textId="5030B01D"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color w:val="000000" w:themeColor="text1"/>
                <w:sz w:val="21"/>
                <w:szCs w:val="21"/>
              </w:rPr>
              <w:t>文化研究</w:t>
            </w:r>
          </w:p>
        </w:tc>
        <w:tc>
          <w:tcPr>
            <w:tcW w:w="1479" w:type="dxa"/>
            <w:vAlign w:val="center"/>
          </w:tcPr>
          <w:p w14:paraId="61D8C93F" w14:textId="4771B7EC" w:rsidR="007315DC" w:rsidRPr="00221002" w:rsidRDefault="007315DC" w:rsidP="008A4702">
            <w:pPr>
              <w:jc w:val="left"/>
              <w:rPr>
                <w:rFonts w:ascii="仿宋" w:eastAsia="仿宋" w:hAnsi="仿宋" w:hint="eastAsia"/>
                <w:color w:val="000000" w:themeColor="text1"/>
                <w:sz w:val="21"/>
                <w:szCs w:val="21"/>
              </w:rPr>
            </w:pPr>
            <w:r w:rsidRPr="007315DC">
              <w:rPr>
                <w:rFonts w:ascii="仿宋" w:eastAsia="仿宋" w:hAnsi="仿宋"/>
                <w:color w:val="000000" w:themeColor="text1"/>
                <w:sz w:val="21"/>
                <w:szCs w:val="21"/>
              </w:rPr>
              <w:t>文化研究</w:t>
            </w:r>
          </w:p>
        </w:tc>
        <w:tc>
          <w:tcPr>
            <w:tcW w:w="1480" w:type="dxa"/>
            <w:vAlign w:val="center"/>
          </w:tcPr>
          <w:p w14:paraId="54AD5BDD" w14:textId="36027630" w:rsidR="007315DC" w:rsidRPr="00953629" w:rsidRDefault="007315DC" w:rsidP="008A4702">
            <w:pPr>
              <w:jc w:val="left"/>
              <w:rPr>
                <w:rFonts w:ascii="仿宋" w:eastAsia="仿宋" w:hAnsi="仿宋" w:hint="eastAsia"/>
                <w:color w:val="000000" w:themeColor="text1"/>
                <w:sz w:val="21"/>
                <w:szCs w:val="21"/>
              </w:rPr>
            </w:pPr>
            <w:r w:rsidRPr="007315DC">
              <w:rPr>
                <w:rFonts w:ascii="仿宋" w:eastAsia="仿宋" w:hAnsi="仿宋"/>
                <w:color w:val="000000" w:themeColor="text1"/>
                <w:sz w:val="21"/>
                <w:szCs w:val="21"/>
              </w:rPr>
              <w:t>文化研究</w:t>
            </w:r>
          </w:p>
        </w:tc>
        <w:tc>
          <w:tcPr>
            <w:tcW w:w="1480" w:type="dxa"/>
            <w:vAlign w:val="center"/>
          </w:tcPr>
          <w:p w14:paraId="19AA0F4B" w14:textId="1135C10A" w:rsidR="007315DC" w:rsidRPr="00D71822" w:rsidRDefault="007315DC" w:rsidP="008A4702">
            <w:pPr>
              <w:jc w:val="left"/>
              <w:rPr>
                <w:rFonts w:ascii="仿宋" w:eastAsia="仿宋" w:hAnsi="仿宋" w:hint="eastAsia"/>
                <w:color w:val="000000" w:themeColor="text1"/>
                <w:sz w:val="21"/>
                <w:szCs w:val="21"/>
              </w:rPr>
            </w:pPr>
            <w:r w:rsidRPr="007315DC">
              <w:rPr>
                <w:rFonts w:ascii="仿宋" w:eastAsia="仿宋" w:hAnsi="仿宋"/>
                <w:color w:val="000000" w:themeColor="text1"/>
                <w:sz w:val="21"/>
                <w:szCs w:val="21"/>
              </w:rPr>
              <w:t>文化研究</w:t>
            </w:r>
          </w:p>
        </w:tc>
      </w:tr>
    </w:tbl>
    <w:p w14:paraId="292F5E53" w14:textId="1052A7EB" w:rsidR="002D177E" w:rsidRPr="007315DC" w:rsidRDefault="007315DC" w:rsidP="002D177E">
      <w:pPr>
        <w:spacing w:line="360" w:lineRule="auto"/>
        <w:rPr>
          <w:rFonts w:ascii="微软雅黑" w:eastAsia="微软雅黑" w:hAnsi="微软雅黑" w:hint="eastAsia"/>
          <w:b/>
          <w:bCs/>
          <w:color w:val="2F5496" w:themeColor="accent1" w:themeShade="BF"/>
          <w:sz w:val="24"/>
        </w:rPr>
      </w:pPr>
      <w:r w:rsidRPr="007315DC">
        <w:rPr>
          <w:rFonts w:ascii="微软雅黑" w:eastAsia="微软雅黑" w:hAnsi="微软雅黑" w:hint="eastAsia"/>
          <w:b/>
          <w:bCs/>
          <w:color w:val="2F5496" w:themeColor="accent1" w:themeShade="BF"/>
          <w:sz w:val="24"/>
        </w:rPr>
        <w:t>额外项目：</w:t>
      </w:r>
      <w:r w:rsidRPr="007315DC">
        <w:rPr>
          <w:rFonts w:ascii="仿宋" w:eastAsia="仿宋" w:hAnsi="仿宋" w:hint="eastAsia"/>
          <w:sz w:val="24"/>
        </w:rPr>
        <w:t>1个小组文化项目、2个互动文化项目</w:t>
      </w:r>
      <w:r w:rsidR="002D177E">
        <w:rPr>
          <w:rFonts w:ascii="仿宋" w:eastAsia="仿宋" w:hAnsi="仿宋"/>
          <w:sz w:val="24"/>
        </w:rPr>
        <w:br w:type="page"/>
      </w:r>
    </w:p>
    <w:p w14:paraId="7F73E38F" w14:textId="77777777" w:rsidR="003F0C43" w:rsidRDefault="003F0C43" w:rsidP="002D177E">
      <w:pPr>
        <w:spacing w:line="276" w:lineRule="auto"/>
        <w:rPr>
          <w:rFonts w:ascii="微软雅黑" w:eastAsia="微软雅黑" w:hAnsi="微软雅黑" w:hint="eastAsia"/>
          <w:b/>
          <w:bCs/>
          <w:color w:val="FFFFFF" w:themeColor="background1"/>
          <w:sz w:val="28"/>
          <w:szCs w:val="28"/>
          <w:shd w:val="clear" w:color="auto" w:fill="2F5496" w:themeFill="accent1" w:themeFillShade="BF"/>
        </w:rPr>
      </w:pPr>
    </w:p>
    <w:p w14:paraId="308A67E8" w14:textId="22966A2C" w:rsidR="002D177E" w:rsidRPr="001957DD" w:rsidRDefault="00FF39BE" w:rsidP="002D177E">
      <w:pPr>
        <w:spacing w:line="276" w:lineRule="auto"/>
        <w:rPr>
          <w:rFonts w:ascii="微软雅黑" w:eastAsia="微软雅黑" w:hAnsi="微软雅黑" w:hint="eastAsia"/>
          <w:b/>
          <w:bCs/>
          <w:color w:val="FFFFFF" w:themeColor="background1"/>
          <w:sz w:val="28"/>
          <w:szCs w:val="28"/>
          <w:shd w:val="clear" w:color="auto" w:fill="2F5496" w:themeFill="accent1" w:themeFillShade="BF"/>
        </w:rPr>
      </w:pPr>
      <w:r>
        <w:rPr>
          <w:rFonts w:ascii="微软雅黑" w:eastAsia="微软雅黑" w:hAnsi="微软雅黑" w:hint="eastAsia"/>
          <w:b/>
          <w:bCs/>
          <w:color w:val="FFFFFF" w:themeColor="background1"/>
          <w:sz w:val="28"/>
          <w:szCs w:val="28"/>
          <w:shd w:val="clear" w:color="auto" w:fill="2F5496" w:themeFill="accent1" w:themeFillShade="BF"/>
        </w:rPr>
        <w:t>7</w:t>
      </w:r>
      <w:r w:rsidR="007315DC">
        <w:rPr>
          <w:rFonts w:ascii="微软雅黑" w:eastAsia="微软雅黑" w:hAnsi="微软雅黑" w:hint="eastAsia"/>
          <w:b/>
          <w:bCs/>
          <w:color w:val="FFFFFF" w:themeColor="background1"/>
          <w:sz w:val="28"/>
          <w:szCs w:val="28"/>
          <w:shd w:val="clear" w:color="auto" w:fill="2F5496" w:themeFill="accent1" w:themeFillShade="BF"/>
        </w:rPr>
        <w:t>．</w:t>
      </w:r>
      <w:r w:rsidR="002D177E" w:rsidRPr="001957DD">
        <w:rPr>
          <w:rFonts w:ascii="微软雅黑" w:eastAsia="微软雅黑" w:hAnsi="微软雅黑" w:hint="eastAsia"/>
          <w:b/>
          <w:bCs/>
          <w:color w:val="FFFFFF" w:themeColor="background1"/>
          <w:sz w:val="28"/>
          <w:szCs w:val="28"/>
          <w:shd w:val="clear" w:color="auto" w:fill="2F5496" w:themeFill="accent1" w:themeFillShade="BF"/>
        </w:rPr>
        <w:t>《</w:t>
      </w:r>
      <w:r w:rsidR="002D177E">
        <w:rPr>
          <w:rFonts w:ascii="微软雅黑" w:eastAsia="微软雅黑" w:hAnsi="微软雅黑" w:hint="eastAsia"/>
          <w:b/>
          <w:bCs/>
          <w:color w:val="FFFFFF" w:themeColor="background1"/>
          <w:sz w:val="28"/>
          <w:szCs w:val="28"/>
          <w:shd w:val="clear" w:color="auto" w:fill="2F5496" w:themeFill="accent1" w:themeFillShade="BF"/>
        </w:rPr>
        <w:t xml:space="preserve"> </w:t>
      </w:r>
      <w:r w:rsidR="007315DC" w:rsidRPr="007315DC">
        <w:rPr>
          <w:rFonts w:ascii="微软雅黑" w:eastAsia="微软雅黑" w:hAnsi="微软雅黑" w:hint="eastAsia"/>
          <w:b/>
          <w:bCs/>
          <w:color w:val="FFFFFF" w:themeColor="background1"/>
          <w:sz w:val="28"/>
          <w:szCs w:val="28"/>
          <w:shd w:val="clear" w:color="auto" w:fill="2F5496" w:themeFill="accent1" w:themeFillShade="BF"/>
        </w:rPr>
        <w:t>通过先进的 ERP 解决方案实现创新和可持续的业务流程</w:t>
      </w:r>
      <w:r w:rsidR="003231B8">
        <w:rPr>
          <w:rFonts w:ascii="微软雅黑" w:eastAsia="微软雅黑" w:hAnsi="微软雅黑" w:hint="eastAsia"/>
          <w:b/>
          <w:bCs/>
          <w:color w:val="FFFFFF" w:themeColor="background1"/>
          <w:sz w:val="28"/>
          <w:szCs w:val="28"/>
          <w:shd w:val="clear" w:color="auto" w:fill="2F5496" w:themeFill="accent1" w:themeFillShade="BF"/>
        </w:rPr>
        <w:t xml:space="preserve"> </w:t>
      </w:r>
      <w:r w:rsidR="002D177E" w:rsidRPr="001957DD">
        <w:rPr>
          <w:rFonts w:ascii="微软雅黑" w:eastAsia="微软雅黑" w:hAnsi="微软雅黑" w:hint="eastAsia"/>
          <w:b/>
          <w:bCs/>
          <w:color w:val="FFFFFF" w:themeColor="background1"/>
          <w:sz w:val="28"/>
          <w:szCs w:val="28"/>
          <w:shd w:val="clear" w:color="auto" w:fill="2F5496" w:themeFill="accent1" w:themeFillShade="BF"/>
        </w:rPr>
        <w:t xml:space="preserve">》 </w:t>
      </w:r>
    </w:p>
    <w:p w14:paraId="5F0F629E" w14:textId="77777777" w:rsidR="002D177E" w:rsidRPr="001957DD" w:rsidRDefault="002D177E" w:rsidP="002D177E">
      <w:pPr>
        <w:spacing w:line="360" w:lineRule="auto"/>
        <w:rPr>
          <w:rFonts w:ascii="微软雅黑" w:eastAsia="微软雅黑" w:hAnsi="微软雅黑" w:hint="eastAsia"/>
          <w:b/>
          <w:bCs/>
          <w:color w:val="2F5496" w:themeColor="accent1" w:themeShade="BF"/>
          <w:sz w:val="24"/>
        </w:rPr>
      </w:pPr>
      <w:r w:rsidRPr="001957DD">
        <w:rPr>
          <w:rFonts w:ascii="微软雅黑" w:eastAsia="微软雅黑" w:hAnsi="微软雅黑" w:hint="eastAsia"/>
          <w:b/>
          <w:bCs/>
          <w:color w:val="2F5496" w:themeColor="accent1" w:themeShade="BF"/>
          <w:sz w:val="24"/>
        </w:rPr>
        <w:t>课程描述</w:t>
      </w:r>
    </w:p>
    <w:p w14:paraId="2F535B3E" w14:textId="77777777" w:rsidR="005038D5" w:rsidRPr="005038D5" w:rsidRDefault="005038D5" w:rsidP="005038D5">
      <w:pPr>
        <w:spacing w:line="360" w:lineRule="auto"/>
        <w:rPr>
          <w:rFonts w:ascii="仿宋" w:eastAsia="仿宋" w:hAnsi="仿宋" w:cs="宋体" w:hint="eastAsia"/>
          <w:kern w:val="0"/>
          <w:sz w:val="24"/>
        </w:rPr>
      </w:pPr>
      <w:r w:rsidRPr="005038D5">
        <w:rPr>
          <w:rFonts w:ascii="仿宋" w:eastAsia="仿宋" w:hAnsi="仿宋" w:cs="宋体" w:hint="eastAsia"/>
          <w:kern w:val="0"/>
          <w:sz w:val="24"/>
        </w:rPr>
        <w:t>本课程通过案例研究和实践练习，探讨企业资源规划 (ERP) 系统中的最新创新和成熟方法，重点关注 SAP 环境。学员将了解 ERP 系统的目标、功能和实施策略，包括业务流程的建模、规划、优化和部署。实践课程将深入探讨高级 SAP 平台，为小规模应用程序开发提供 ABAP 应用编程经验。</w:t>
      </w:r>
    </w:p>
    <w:p w14:paraId="720C6CC9" w14:textId="77777777" w:rsidR="005038D5" w:rsidRDefault="005038D5" w:rsidP="005038D5">
      <w:pPr>
        <w:spacing w:after="240" w:line="360" w:lineRule="auto"/>
        <w:rPr>
          <w:rFonts w:ascii="仿宋" w:eastAsia="仿宋" w:hAnsi="仿宋" w:cs="宋体" w:hint="eastAsia"/>
          <w:kern w:val="0"/>
          <w:sz w:val="24"/>
        </w:rPr>
      </w:pPr>
      <w:r w:rsidRPr="005038D5">
        <w:rPr>
          <w:rFonts w:ascii="仿宋" w:eastAsia="仿宋" w:hAnsi="仿宋" w:cs="宋体" w:hint="eastAsia"/>
          <w:kern w:val="0"/>
          <w:sz w:val="24"/>
        </w:rPr>
        <w:t>通过结合讲座、小组工作和个人作业，本课程采用跨学科、面向实践的方法来了解 ERP 系统在数字化转型和工业 4.0 中的关键作用。学员将分析现实世界的商业案例，探索可持续流程优化的创新解决方案，并深入了解 ERP 系统架构和集成挑战。</w:t>
      </w:r>
    </w:p>
    <w:p w14:paraId="632FCD6F" w14:textId="77777777" w:rsidR="005038D5" w:rsidRDefault="005038D5" w:rsidP="00383620">
      <w:pPr>
        <w:spacing w:line="360" w:lineRule="auto"/>
        <w:rPr>
          <w:rFonts w:ascii="微软雅黑" w:eastAsia="微软雅黑" w:hAnsi="微软雅黑" w:hint="eastAsia"/>
          <w:b/>
          <w:bCs/>
          <w:color w:val="2F5496" w:themeColor="accent1" w:themeShade="BF"/>
          <w:sz w:val="24"/>
        </w:rPr>
      </w:pPr>
      <w:r>
        <w:rPr>
          <w:rFonts w:ascii="微软雅黑" w:eastAsia="微软雅黑" w:hAnsi="微软雅黑" w:hint="eastAsia"/>
          <w:b/>
          <w:bCs/>
          <w:color w:val="2F5496" w:themeColor="accent1" w:themeShade="BF"/>
          <w:sz w:val="24"/>
        </w:rPr>
        <w:t>讲师简介</w:t>
      </w:r>
    </w:p>
    <w:p w14:paraId="5931B2C3" w14:textId="002B5EC4" w:rsidR="00383620" w:rsidRDefault="005038D5" w:rsidP="00383620">
      <w:pPr>
        <w:spacing w:line="360" w:lineRule="auto"/>
        <w:rPr>
          <w:rFonts w:ascii="微软雅黑" w:eastAsia="微软雅黑" w:hAnsi="微软雅黑" w:hint="eastAsia"/>
          <w:b/>
          <w:bCs/>
          <w:color w:val="2F5496" w:themeColor="accent1" w:themeShade="BF"/>
          <w:sz w:val="24"/>
        </w:rPr>
      </w:pPr>
      <w:r w:rsidRPr="005038D5">
        <w:rPr>
          <w:rFonts w:ascii="微软雅黑" w:eastAsia="微软雅黑" w:hAnsi="微软雅黑"/>
          <w:b/>
          <w:bCs/>
          <w:color w:val="2F5496" w:themeColor="accent1" w:themeShade="BF"/>
          <w:sz w:val="24"/>
        </w:rPr>
        <w:t>Orosz Gábor Tamás</w:t>
      </w:r>
      <w:r>
        <w:rPr>
          <w:rFonts w:ascii="微软雅黑" w:eastAsia="微软雅黑" w:hAnsi="微软雅黑" w:hint="eastAsia"/>
          <w:b/>
          <w:bCs/>
          <w:color w:val="2F5496" w:themeColor="accent1" w:themeShade="BF"/>
          <w:sz w:val="24"/>
        </w:rPr>
        <w:t>：</w:t>
      </w:r>
    </w:p>
    <w:p w14:paraId="2D33398D" w14:textId="23F164E9" w:rsidR="003231B8" w:rsidRDefault="005038D5" w:rsidP="00383620">
      <w:pPr>
        <w:spacing w:line="360" w:lineRule="auto"/>
        <w:rPr>
          <w:rFonts w:ascii="仿宋" w:eastAsia="仿宋" w:hAnsi="仿宋" w:cs="宋体" w:hint="eastAsia"/>
          <w:kern w:val="0"/>
          <w:sz w:val="24"/>
        </w:rPr>
      </w:pPr>
      <w:r w:rsidRPr="005038D5">
        <w:rPr>
          <w:rFonts w:ascii="仿宋" w:eastAsia="仿宋" w:hAnsi="仿宋" w:cs="宋体" w:hint="eastAsia"/>
          <w:kern w:val="0"/>
          <w:sz w:val="24"/>
        </w:rPr>
        <w:t>Orosz Gá</w:t>
      </w:r>
      <w:proofErr w:type="spellStart"/>
      <w:r w:rsidRPr="005038D5">
        <w:rPr>
          <w:rFonts w:ascii="仿宋" w:eastAsia="仿宋" w:hAnsi="仿宋" w:cs="宋体" w:hint="eastAsia"/>
          <w:kern w:val="0"/>
          <w:sz w:val="24"/>
        </w:rPr>
        <w:t>bor</w:t>
      </w:r>
      <w:proofErr w:type="spellEnd"/>
      <w:r w:rsidRPr="005038D5">
        <w:rPr>
          <w:rFonts w:ascii="仿宋" w:eastAsia="仿宋" w:hAnsi="仿宋" w:cs="宋体" w:hint="eastAsia"/>
          <w:kern w:val="0"/>
          <w:sz w:val="24"/>
        </w:rPr>
        <w:t xml:space="preserve"> Tamás 博士是罗兰大学信息学院的副教授，专门研究信息学与业务流程管理的交叉领域。他于 2021 年获得任教资格，专注于可持续发展和创新的 ERP 系统竞争性教育。Orosz 博士拥有 20 多年的大学教学经验，曾指导过 50 多名本科、硕士和博士生，并在创立和协调以 ERP 为重点的学术课程方面发挥了关键作用。自 2009 年以来，作为 SAP 大学联盟计划的协调员，他在连接学术和行业专业知识方面发挥了重要作用。他丰富的行业经验，包括 SAP 实施和产品开发，进一步丰富了他的学术贡献，使他成为 ERP 系统及其应用领域的领军人物。</w:t>
      </w:r>
    </w:p>
    <w:p w14:paraId="7EB8F5F0" w14:textId="77777777" w:rsidR="003231B8" w:rsidRDefault="003231B8">
      <w:pPr>
        <w:widowControl/>
        <w:jc w:val="left"/>
        <w:rPr>
          <w:rFonts w:ascii="仿宋" w:eastAsia="仿宋" w:hAnsi="仿宋" w:cs="宋体" w:hint="eastAsia"/>
          <w:kern w:val="0"/>
          <w:sz w:val="24"/>
        </w:rPr>
      </w:pPr>
      <w:r>
        <w:rPr>
          <w:rFonts w:ascii="仿宋" w:eastAsia="仿宋" w:hAnsi="仿宋" w:cs="宋体" w:hint="eastAsia"/>
          <w:kern w:val="0"/>
          <w:sz w:val="24"/>
        </w:rPr>
        <w:br w:type="page"/>
      </w:r>
    </w:p>
    <w:p w14:paraId="129F0259" w14:textId="77777777" w:rsidR="003F0C43" w:rsidRDefault="003F0C43" w:rsidP="003231B8">
      <w:pPr>
        <w:spacing w:line="276" w:lineRule="auto"/>
        <w:rPr>
          <w:rFonts w:ascii="微软雅黑" w:eastAsia="微软雅黑" w:hAnsi="微软雅黑" w:hint="eastAsia"/>
          <w:b/>
          <w:bCs/>
          <w:color w:val="FFFFFF" w:themeColor="background1"/>
          <w:sz w:val="28"/>
          <w:szCs w:val="28"/>
          <w:shd w:val="clear" w:color="auto" w:fill="2F5496" w:themeFill="accent1" w:themeFillShade="BF"/>
        </w:rPr>
      </w:pPr>
    </w:p>
    <w:p w14:paraId="619573DB" w14:textId="2571907A" w:rsidR="003231B8" w:rsidRPr="001957DD" w:rsidRDefault="003231B8" w:rsidP="003231B8">
      <w:pPr>
        <w:spacing w:line="276" w:lineRule="auto"/>
        <w:rPr>
          <w:rFonts w:ascii="微软雅黑" w:eastAsia="微软雅黑" w:hAnsi="微软雅黑" w:hint="eastAsia"/>
          <w:b/>
          <w:bCs/>
          <w:color w:val="FFFFFF" w:themeColor="background1"/>
          <w:sz w:val="28"/>
          <w:szCs w:val="28"/>
          <w:shd w:val="clear" w:color="auto" w:fill="2F5496" w:themeFill="accent1" w:themeFillShade="BF"/>
        </w:rPr>
      </w:pPr>
      <w:r>
        <w:rPr>
          <w:rFonts w:ascii="微软雅黑" w:eastAsia="微软雅黑" w:hAnsi="微软雅黑" w:hint="eastAsia"/>
          <w:b/>
          <w:bCs/>
          <w:color w:val="FFFFFF" w:themeColor="background1"/>
          <w:sz w:val="28"/>
          <w:szCs w:val="28"/>
          <w:shd w:val="clear" w:color="auto" w:fill="2F5496" w:themeFill="accent1" w:themeFillShade="BF"/>
        </w:rPr>
        <w:t>8．</w:t>
      </w:r>
      <w:r w:rsidRPr="001957DD">
        <w:rPr>
          <w:rFonts w:ascii="微软雅黑" w:eastAsia="微软雅黑" w:hAnsi="微软雅黑" w:hint="eastAsia"/>
          <w:b/>
          <w:bCs/>
          <w:color w:val="FFFFFF" w:themeColor="background1"/>
          <w:sz w:val="28"/>
          <w:szCs w:val="28"/>
          <w:shd w:val="clear" w:color="auto" w:fill="2F5496" w:themeFill="accent1" w:themeFillShade="BF"/>
        </w:rPr>
        <w:t>《</w:t>
      </w:r>
      <w:r>
        <w:rPr>
          <w:rFonts w:ascii="微软雅黑" w:eastAsia="微软雅黑" w:hAnsi="微软雅黑" w:hint="eastAsia"/>
          <w:b/>
          <w:bCs/>
          <w:color w:val="FFFFFF" w:themeColor="background1"/>
          <w:sz w:val="28"/>
          <w:szCs w:val="28"/>
          <w:shd w:val="clear" w:color="auto" w:fill="2F5496" w:themeFill="accent1" w:themeFillShade="BF"/>
        </w:rPr>
        <w:t xml:space="preserve"> </w:t>
      </w:r>
      <w:r w:rsidRPr="003231B8">
        <w:rPr>
          <w:rFonts w:ascii="微软雅黑" w:eastAsia="微软雅黑" w:hAnsi="微软雅黑" w:hint="eastAsia"/>
          <w:b/>
          <w:bCs/>
          <w:color w:val="FFFFFF" w:themeColor="background1"/>
          <w:sz w:val="28"/>
          <w:szCs w:val="28"/>
          <w:shd w:val="clear" w:color="auto" w:fill="2F5496" w:themeFill="accent1" w:themeFillShade="BF"/>
        </w:rPr>
        <w:t>音乐教育课程 - 科达伊教学法、合唱指挥实践、李斯特音乐学院</w:t>
      </w:r>
      <w:r w:rsidR="00D91C71">
        <w:rPr>
          <w:rFonts w:ascii="微软雅黑" w:eastAsia="微软雅黑" w:hAnsi="微软雅黑" w:hint="eastAsia"/>
          <w:b/>
          <w:bCs/>
          <w:color w:val="FFFFFF" w:themeColor="background1"/>
          <w:sz w:val="28"/>
          <w:szCs w:val="28"/>
          <w:shd w:val="clear" w:color="auto" w:fill="2F5496" w:themeFill="accent1" w:themeFillShade="BF"/>
        </w:rPr>
        <w:t>大师课</w:t>
      </w:r>
      <w:r>
        <w:rPr>
          <w:rFonts w:ascii="微软雅黑" w:eastAsia="微软雅黑" w:hAnsi="微软雅黑" w:hint="eastAsia"/>
          <w:b/>
          <w:bCs/>
          <w:color w:val="FFFFFF" w:themeColor="background1"/>
          <w:sz w:val="28"/>
          <w:szCs w:val="28"/>
          <w:shd w:val="clear" w:color="auto" w:fill="2F5496" w:themeFill="accent1" w:themeFillShade="BF"/>
        </w:rPr>
        <w:t xml:space="preserve"> </w:t>
      </w:r>
      <w:r w:rsidRPr="001957DD">
        <w:rPr>
          <w:rFonts w:ascii="微软雅黑" w:eastAsia="微软雅黑" w:hAnsi="微软雅黑" w:hint="eastAsia"/>
          <w:b/>
          <w:bCs/>
          <w:color w:val="FFFFFF" w:themeColor="background1"/>
          <w:sz w:val="28"/>
          <w:szCs w:val="28"/>
          <w:shd w:val="clear" w:color="auto" w:fill="2F5496" w:themeFill="accent1" w:themeFillShade="BF"/>
        </w:rPr>
        <w:t xml:space="preserve">》 </w:t>
      </w:r>
    </w:p>
    <w:p w14:paraId="3D8A868E" w14:textId="77777777" w:rsidR="003231B8" w:rsidRPr="001957DD" w:rsidRDefault="003231B8" w:rsidP="003231B8">
      <w:pPr>
        <w:spacing w:line="360" w:lineRule="auto"/>
        <w:rPr>
          <w:rFonts w:ascii="微软雅黑" w:eastAsia="微软雅黑" w:hAnsi="微软雅黑" w:hint="eastAsia"/>
          <w:b/>
          <w:bCs/>
          <w:color w:val="2F5496" w:themeColor="accent1" w:themeShade="BF"/>
          <w:sz w:val="24"/>
        </w:rPr>
      </w:pPr>
      <w:r w:rsidRPr="001957DD">
        <w:rPr>
          <w:rFonts w:ascii="微软雅黑" w:eastAsia="微软雅黑" w:hAnsi="微软雅黑" w:hint="eastAsia"/>
          <w:b/>
          <w:bCs/>
          <w:color w:val="2F5496" w:themeColor="accent1" w:themeShade="BF"/>
          <w:sz w:val="24"/>
        </w:rPr>
        <w:t>课程描述</w:t>
      </w:r>
    </w:p>
    <w:p w14:paraId="198769D9" w14:textId="66F694E3" w:rsidR="003231B8" w:rsidRDefault="003231B8" w:rsidP="003231B8">
      <w:pPr>
        <w:spacing w:after="240" w:line="360" w:lineRule="auto"/>
        <w:rPr>
          <w:rFonts w:ascii="仿宋" w:eastAsia="仿宋" w:hAnsi="仿宋" w:cs="宋体" w:hint="eastAsia"/>
          <w:kern w:val="0"/>
          <w:sz w:val="24"/>
        </w:rPr>
      </w:pPr>
      <w:r w:rsidRPr="003231B8">
        <w:rPr>
          <w:rFonts w:ascii="仿宋" w:eastAsia="仿宋" w:hAnsi="仿宋" w:cs="宋体" w:hint="eastAsia"/>
          <w:kern w:val="0"/>
          <w:sz w:val="24"/>
        </w:rPr>
        <w:t>在为期两周的课程和交流学习中，我们将结合罗兰大学暑期大学的音乐教育课程内容，并增添与李斯</w:t>
      </w:r>
      <w:proofErr w:type="gramStart"/>
      <w:r w:rsidRPr="003231B8">
        <w:rPr>
          <w:rFonts w:ascii="仿宋" w:eastAsia="仿宋" w:hAnsi="仿宋" w:cs="宋体" w:hint="eastAsia"/>
          <w:kern w:val="0"/>
          <w:sz w:val="24"/>
        </w:rPr>
        <w:t>特</w:t>
      </w:r>
      <w:proofErr w:type="gramEnd"/>
      <w:r w:rsidRPr="003231B8">
        <w:rPr>
          <w:rFonts w:ascii="仿宋" w:eastAsia="仿宋" w:hAnsi="仿宋" w:cs="宋体" w:hint="eastAsia"/>
          <w:kern w:val="0"/>
          <w:sz w:val="24"/>
        </w:rPr>
        <w:t>音乐学院的交流学习机会。课程旨在通过多元化的音乐体验和教学互动，全面提升学生的音乐素养和实践能力，帮助他们在音乐教育和演奏技巧上获得更深层次的理解与发展</w:t>
      </w:r>
      <w:r w:rsidRPr="005038D5">
        <w:rPr>
          <w:rFonts w:ascii="仿宋" w:eastAsia="仿宋" w:hAnsi="仿宋" w:cs="宋体" w:hint="eastAsia"/>
          <w:kern w:val="0"/>
          <w:sz w:val="24"/>
        </w:rPr>
        <w:t>。</w:t>
      </w:r>
    </w:p>
    <w:p w14:paraId="7AF46A91" w14:textId="6841A432" w:rsidR="003231B8" w:rsidRDefault="003231B8" w:rsidP="003231B8">
      <w:pPr>
        <w:spacing w:line="360" w:lineRule="auto"/>
        <w:rPr>
          <w:rFonts w:ascii="微软雅黑" w:eastAsia="微软雅黑" w:hAnsi="微软雅黑" w:hint="eastAsia"/>
          <w:b/>
          <w:bCs/>
          <w:color w:val="2F5496" w:themeColor="accent1" w:themeShade="BF"/>
          <w:sz w:val="24"/>
        </w:rPr>
      </w:pPr>
      <w:r>
        <w:rPr>
          <w:rFonts w:ascii="微软雅黑" w:eastAsia="微软雅黑" w:hAnsi="微软雅黑" w:hint="eastAsia"/>
          <w:b/>
          <w:bCs/>
          <w:color w:val="2F5496" w:themeColor="accent1" w:themeShade="BF"/>
          <w:sz w:val="24"/>
        </w:rPr>
        <w:t>课程内容</w:t>
      </w:r>
    </w:p>
    <w:p w14:paraId="5323D2C8" w14:textId="0CBE46D1" w:rsidR="003231B8" w:rsidRPr="003231B8" w:rsidRDefault="00D25711" w:rsidP="003231B8">
      <w:pPr>
        <w:spacing w:line="360" w:lineRule="auto"/>
        <w:rPr>
          <w:rFonts w:ascii="仿宋" w:eastAsia="仿宋" w:hAnsi="仿宋" w:cs="宋体" w:hint="eastAsia"/>
          <w:b/>
          <w:bCs/>
          <w:kern w:val="0"/>
          <w:sz w:val="24"/>
        </w:rPr>
      </w:pPr>
      <w:r>
        <w:rPr>
          <w:rFonts w:ascii="仿宋" w:eastAsia="仿宋" w:hAnsi="仿宋" w:cs="宋体" w:hint="eastAsia"/>
          <w:b/>
          <w:bCs/>
          <w:kern w:val="0"/>
          <w:sz w:val="24"/>
        </w:rPr>
        <w:t>一、</w:t>
      </w:r>
      <w:r w:rsidR="003231B8" w:rsidRPr="003231B8">
        <w:rPr>
          <w:rFonts w:ascii="仿宋" w:eastAsia="仿宋" w:hAnsi="仿宋" w:cs="宋体" w:hint="eastAsia"/>
          <w:b/>
          <w:bCs/>
          <w:kern w:val="0"/>
          <w:sz w:val="24"/>
        </w:rPr>
        <w:t>音乐基础与创意训练（基于科达伊教学法）</w:t>
      </w:r>
    </w:p>
    <w:p w14:paraId="205A1BC0" w14:textId="77777777" w:rsidR="003231B8" w:rsidRPr="003231B8" w:rsidRDefault="003231B8" w:rsidP="003231B8">
      <w:pPr>
        <w:spacing w:line="360" w:lineRule="auto"/>
        <w:rPr>
          <w:rFonts w:ascii="仿宋" w:eastAsia="仿宋" w:hAnsi="仿宋" w:cs="宋体" w:hint="eastAsia"/>
          <w:kern w:val="0"/>
          <w:sz w:val="24"/>
        </w:rPr>
      </w:pPr>
      <w:r w:rsidRPr="003231B8">
        <w:rPr>
          <w:rFonts w:ascii="仿宋" w:eastAsia="仿宋" w:hAnsi="仿宋" w:cs="宋体" w:hint="eastAsia"/>
          <w:kern w:val="0"/>
          <w:sz w:val="24"/>
        </w:rPr>
        <w:t>这一部分课程将重点介绍科达伊教学法，课程内容包括：</w:t>
      </w:r>
    </w:p>
    <w:p w14:paraId="329F8CAF" w14:textId="77777777" w:rsidR="003231B8" w:rsidRPr="003231B8" w:rsidRDefault="003231B8" w:rsidP="003231B8">
      <w:pPr>
        <w:pStyle w:val="a9"/>
        <w:numPr>
          <w:ilvl w:val="0"/>
          <w:numId w:val="28"/>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音高训练与视唱练耳：通过solmization（音高记谱法）和视唱练耳训练，学生将提高自己的音乐感知能力和音乐表达能力。</w:t>
      </w:r>
    </w:p>
    <w:p w14:paraId="2DE4E00E" w14:textId="77777777" w:rsidR="003231B8" w:rsidRPr="003231B8" w:rsidRDefault="003231B8" w:rsidP="003231B8">
      <w:pPr>
        <w:pStyle w:val="a9"/>
        <w:numPr>
          <w:ilvl w:val="0"/>
          <w:numId w:val="28"/>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音乐游戏与创意练习：通过音乐性游戏、身体节奏、动作与音乐的结合，培养学生的创造性思维和音乐表现力。</w:t>
      </w:r>
    </w:p>
    <w:p w14:paraId="407441B1" w14:textId="77777777" w:rsidR="003231B8" w:rsidRPr="003231B8" w:rsidRDefault="003231B8" w:rsidP="003231B8">
      <w:pPr>
        <w:pStyle w:val="a9"/>
        <w:numPr>
          <w:ilvl w:val="0"/>
          <w:numId w:val="28"/>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节奏发展与听觉训练：通过多种节奏练习，提升学生的节奏感和听觉敏锐度。</w:t>
      </w:r>
    </w:p>
    <w:p w14:paraId="4708FD84" w14:textId="77777777" w:rsidR="003231B8" w:rsidRPr="003231B8" w:rsidRDefault="003231B8" w:rsidP="003231B8">
      <w:pPr>
        <w:pStyle w:val="a9"/>
        <w:numPr>
          <w:ilvl w:val="0"/>
          <w:numId w:val="28"/>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音乐问题解决：帮助学生学会运用创意思维和问题解决技巧，面对不同的音乐教学和演奏挑战。</w:t>
      </w:r>
    </w:p>
    <w:p w14:paraId="3EF27F1B" w14:textId="77777777" w:rsidR="003231B8" w:rsidRPr="003231B8" w:rsidRDefault="003231B8" w:rsidP="003231B8">
      <w:pPr>
        <w:pStyle w:val="a9"/>
        <w:numPr>
          <w:ilvl w:val="0"/>
          <w:numId w:val="28"/>
        </w:numPr>
        <w:spacing w:after="240"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群体合作与创新能力的培养：鼓励学生在集体活动中进行创新思维的交流与合作，提升他们的团队协作精神。</w:t>
      </w:r>
    </w:p>
    <w:p w14:paraId="7802F397" w14:textId="7F456C5D" w:rsidR="003231B8" w:rsidRPr="003231B8" w:rsidRDefault="00D25711" w:rsidP="003231B8">
      <w:pPr>
        <w:spacing w:line="360" w:lineRule="auto"/>
        <w:rPr>
          <w:rFonts w:ascii="仿宋" w:eastAsia="仿宋" w:hAnsi="仿宋" w:cs="宋体" w:hint="eastAsia"/>
          <w:b/>
          <w:bCs/>
          <w:kern w:val="0"/>
          <w:sz w:val="24"/>
        </w:rPr>
      </w:pPr>
      <w:r>
        <w:rPr>
          <w:rFonts w:ascii="仿宋" w:eastAsia="仿宋" w:hAnsi="仿宋" w:cs="宋体" w:hint="eastAsia"/>
          <w:b/>
          <w:bCs/>
          <w:kern w:val="0"/>
          <w:sz w:val="24"/>
        </w:rPr>
        <w:t>二、</w:t>
      </w:r>
      <w:r w:rsidR="003231B8" w:rsidRPr="003231B8">
        <w:rPr>
          <w:rFonts w:ascii="仿宋" w:eastAsia="仿宋" w:hAnsi="仿宋" w:cs="宋体" w:hint="eastAsia"/>
          <w:b/>
          <w:bCs/>
          <w:kern w:val="0"/>
          <w:sz w:val="24"/>
        </w:rPr>
        <w:t>合唱与指挥实践</w:t>
      </w:r>
    </w:p>
    <w:p w14:paraId="7428AA01" w14:textId="61B2393C" w:rsidR="003231B8" w:rsidRPr="003231B8" w:rsidRDefault="003231B8" w:rsidP="003231B8">
      <w:pPr>
        <w:spacing w:line="360" w:lineRule="auto"/>
        <w:rPr>
          <w:rFonts w:ascii="仿宋" w:eastAsia="仿宋" w:hAnsi="仿宋" w:cs="宋体" w:hint="eastAsia"/>
          <w:kern w:val="0"/>
          <w:sz w:val="24"/>
        </w:rPr>
      </w:pPr>
      <w:r w:rsidRPr="003231B8">
        <w:rPr>
          <w:rFonts w:ascii="仿宋" w:eastAsia="仿宋" w:hAnsi="仿宋" w:cs="宋体" w:hint="eastAsia"/>
          <w:kern w:val="0"/>
          <w:sz w:val="24"/>
        </w:rPr>
        <w:t>这部分课程的重点是培养学生在合唱和指挥方面的实践能力。课程内容包括：</w:t>
      </w:r>
    </w:p>
    <w:p w14:paraId="570EEDBC" w14:textId="77777777" w:rsidR="003231B8" w:rsidRPr="003231B8" w:rsidRDefault="003231B8" w:rsidP="003231B8">
      <w:pPr>
        <w:pStyle w:val="a9"/>
        <w:numPr>
          <w:ilvl w:val="0"/>
          <w:numId w:val="29"/>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合唱声音训练与指挥技巧：学习合唱声音的训练方法、合唱排练的技巧，了解合唱作品的表现形式。</w:t>
      </w:r>
    </w:p>
    <w:p w14:paraId="72C32B6C" w14:textId="77777777" w:rsidR="003231B8" w:rsidRPr="003231B8" w:rsidRDefault="003231B8" w:rsidP="003231B8">
      <w:pPr>
        <w:pStyle w:val="a9"/>
        <w:numPr>
          <w:ilvl w:val="0"/>
          <w:numId w:val="29"/>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合唱排练的实践：通过对不同类型合唱作品的学习，学生将在实际排练中锻炼自己的合唱领导与指挥能力。</w:t>
      </w:r>
    </w:p>
    <w:p w14:paraId="4465BE2D" w14:textId="77777777" w:rsidR="003231B8" w:rsidRPr="003231B8" w:rsidRDefault="003231B8" w:rsidP="003231B8">
      <w:pPr>
        <w:pStyle w:val="a9"/>
        <w:numPr>
          <w:ilvl w:val="0"/>
          <w:numId w:val="29"/>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合唱与团体协作：学生将作为合唱团队的一员，学习如何通过合作解决不同的音乐任务，提升合唱中的互动与沟通能力。</w:t>
      </w:r>
    </w:p>
    <w:p w14:paraId="0E3DAC94" w14:textId="77777777" w:rsidR="003231B8" w:rsidRPr="003231B8" w:rsidRDefault="003231B8" w:rsidP="003231B8">
      <w:pPr>
        <w:pStyle w:val="a9"/>
        <w:numPr>
          <w:ilvl w:val="0"/>
          <w:numId w:val="29"/>
        </w:numPr>
        <w:spacing w:after="240"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lastRenderedPageBreak/>
        <w:t>独立学习与音乐作品理解：培养学生自主学习和理解不同音乐风格的能力，使其能够更好地解读和表现音乐作品。</w:t>
      </w:r>
    </w:p>
    <w:p w14:paraId="6F125047" w14:textId="1DC604D2" w:rsidR="003231B8" w:rsidRPr="003231B8" w:rsidRDefault="00D25711" w:rsidP="003231B8">
      <w:pPr>
        <w:spacing w:line="360" w:lineRule="auto"/>
        <w:rPr>
          <w:rFonts w:ascii="仿宋" w:eastAsia="仿宋" w:hAnsi="仿宋" w:cs="宋体" w:hint="eastAsia"/>
          <w:b/>
          <w:bCs/>
          <w:kern w:val="0"/>
          <w:sz w:val="24"/>
        </w:rPr>
      </w:pPr>
      <w:r>
        <w:rPr>
          <w:rFonts w:ascii="仿宋" w:eastAsia="仿宋" w:hAnsi="仿宋" w:cs="宋体" w:hint="eastAsia"/>
          <w:b/>
          <w:bCs/>
          <w:kern w:val="0"/>
          <w:sz w:val="24"/>
        </w:rPr>
        <w:t>三、</w:t>
      </w:r>
      <w:r w:rsidR="003231B8" w:rsidRPr="003231B8">
        <w:rPr>
          <w:rFonts w:ascii="仿宋" w:eastAsia="仿宋" w:hAnsi="仿宋" w:cs="宋体" w:hint="eastAsia"/>
          <w:b/>
          <w:bCs/>
          <w:kern w:val="0"/>
          <w:sz w:val="24"/>
        </w:rPr>
        <w:t>声乐与器乐练习（钢琴）</w:t>
      </w:r>
    </w:p>
    <w:p w14:paraId="5BC2F98B" w14:textId="18CFA418" w:rsidR="003231B8" w:rsidRPr="003231B8" w:rsidRDefault="003231B8" w:rsidP="003231B8">
      <w:pPr>
        <w:spacing w:line="360" w:lineRule="auto"/>
        <w:rPr>
          <w:rFonts w:ascii="仿宋" w:eastAsia="仿宋" w:hAnsi="仿宋" w:cs="宋体" w:hint="eastAsia"/>
          <w:kern w:val="0"/>
          <w:sz w:val="24"/>
        </w:rPr>
      </w:pPr>
      <w:r w:rsidRPr="003231B8">
        <w:rPr>
          <w:rFonts w:ascii="仿宋" w:eastAsia="仿宋" w:hAnsi="仿宋" w:cs="宋体" w:hint="eastAsia"/>
          <w:kern w:val="0"/>
          <w:sz w:val="24"/>
        </w:rPr>
        <w:t>在此部分课程中，学生将进一步提升自己的声乐与器乐技巧，重点内容包括：</w:t>
      </w:r>
    </w:p>
    <w:p w14:paraId="61EC2A9A" w14:textId="77777777" w:rsidR="003231B8" w:rsidRPr="003231B8" w:rsidRDefault="003231B8" w:rsidP="003231B8">
      <w:pPr>
        <w:pStyle w:val="a9"/>
        <w:numPr>
          <w:ilvl w:val="0"/>
          <w:numId w:val="30"/>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钢琴技术与演奏技巧：学生将通过学习大调与小调音阶、练习曲等基本技巧，提升钢琴演奏的技术水平。</w:t>
      </w:r>
    </w:p>
    <w:p w14:paraId="3C2B3F5F" w14:textId="77777777" w:rsidR="003231B8" w:rsidRPr="003231B8" w:rsidRDefault="003231B8" w:rsidP="003231B8">
      <w:pPr>
        <w:pStyle w:val="a9"/>
        <w:numPr>
          <w:ilvl w:val="0"/>
          <w:numId w:val="30"/>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经典曲目演奏与歌唱技巧：包括巴洛克、古典、浪漫及20世纪作曲家的经典作品，尤其包括巴托克、科达伊等匈牙利作曲家的作品，帮助学生深入理解这些作品的音乐语言和艺术表达。</w:t>
      </w:r>
    </w:p>
    <w:p w14:paraId="622AE8CA" w14:textId="77777777" w:rsidR="003231B8" w:rsidRPr="003231B8" w:rsidRDefault="003231B8" w:rsidP="003231B8">
      <w:pPr>
        <w:pStyle w:val="a9"/>
        <w:numPr>
          <w:ilvl w:val="0"/>
          <w:numId w:val="30"/>
        </w:numPr>
        <w:spacing w:after="240"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声乐训练与表达能力提升：结合钢琴和声乐训练，培养学生在不同演奏环境下的音乐表现能力与艺术性。</w:t>
      </w:r>
    </w:p>
    <w:p w14:paraId="23317FF3" w14:textId="2FE0FBE5" w:rsidR="003231B8" w:rsidRPr="003231B8" w:rsidRDefault="00D25711" w:rsidP="003231B8">
      <w:pPr>
        <w:spacing w:line="360" w:lineRule="auto"/>
        <w:rPr>
          <w:rFonts w:ascii="仿宋" w:eastAsia="仿宋" w:hAnsi="仿宋" w:cs="宋体" w:hint="eastAsia"/>
          <w:b/>
          <w:bCs/>
          <w:kern w:val="0"/>
          <w:sz w:val="24"/>
        </w:rPr>
      </w:pPr>
      <w:r>
        <w:rPr>
          <w:rFonts w:ascii="仿宋" w:eastAsia="仿宋" w:hAnsi="仿宋" w:cs="宋体" w:hint="eastAsia"/>
          <w:b/>
          <w:bCs/>
          <w:kern w:val="0"/>
          <w:sz w:val="24"/>
        </w:rPr>
        <w:t>四、</w:t>
      </w:r>
      <w:r w:rsidR="003952BB" w:rsidRPr="003952BB">
        <w:rPr>
          <w:rFonts w:ascii="仿宋" w:eastAsia="仿宋" w:hAnsi="仿宋" w:cs="宋体" w:hint="eastAsia"/>
          <w:b/>
          <w:bCs/>
          <w:kern w:val="0"/>
          <w:sz w:val="24"/>
        </w:rPr>
        <w:t>李斯</w:t>
      </w:r>
      <w:proofErr w:type="gramStart"/>
      <w:r w:rsidR="003952BB" w:rsidRPr="003952BB">
        <w:rPr>
          <w:rFonts w:ascii="仿宋" w:eastAsia="仿宋" w:hAnsi="仿宋" w:cs="宋体" w:hint="eastAsia"/>
          <w:b/>
          <w:bCs/>
          <w:kern w:val="0"/>
          <w:sz w:val="24"/>
        </w:rPr>
        <w:t>特</w:t>
      </w:r>
      <w:proofErr w:type="gramEnd"/>
      <w:r w:rsidR="003952BB" w:rsidRPr="003952BB">
        <w:rPr>
          <w:rFonts w:ascii="仿宋" w:eastAsia="仿宋" w:hAnsi="仿宋" w:cs="宋体" w:hint="eastAsia"/>
          <w:b/>
          <w:bCs/>
          <w:kern w:val="0"/>
          <w:sz w:val="24"/>
        </w:rPr>
        <w:t>音乐学院大师课</w:t>
      </w:r>
    </w:p>
    <w:p w14:paraId="381F2D8C" w14:textId="40115AFB" w:rsidR="003231B8" w:rsidRPr="006A3BA6" w:rsidRDefault="003231B8" w:rsidP="006A3BA6">
      <w:pPr>
        <w:spacing w:line="360" w:lineRule="auto"/>
        <w:rPr>
          <w:rFonts w:ascii="仿宋" w:eastAsia="仿宋" w:hAnsi="仿宋" w:cs="宋体" w:hint="eastAsia"/>
          <w:kern w:val="0"/>
          <w:sz w:val="24"/>
        </w:rPr>
      </w:pPr>
      <w:r w:rsidRPr="006A3BA6">
        <w:rPr>
          <w:rFonts w:ascii="仿宋" w:eastAsia="仿宋" w:hAnsi="仿宋" w:cs="宋体" w:hint="eastAsia"/>
          <w:kern w:val="0"/>
          <w:sz w:val="24"/>
        </w:rPr>
        <w:t>在交流学习部分，学生将与李斯</w:t>
      </w:r>
      <w:proofErr w:type="gramStart"/>
      <w:r w:rsidRPr="006A3BA6">
        <w:rPr>
          <w:rFonts w:ascii="仿宋" w:eastAsia="仿宋" w:hAnsi="仿宋" w:cs="宋体" w:hint="eastAsia"/>
          <w:kern w:val="0"/>
          <w:sz w:val="24"/>
        </w:rPr>
        <w:t>特</w:t>
      </w:r>
      <w:proofErr w:type="gramEnd"/>
      <w:r w:rsidRPr="006A3BA6">
        <w:rPr>
          <w:rFonts w:ascii="仿宋" w:eastAsia="仿宋" w:hAnsi="仿宋" w:cs="宋体" w:hint="eastAsia"/>
          <w:kern w:val="0"/>
          <w:sz w:val="24"/>
        </w:rPr>
        <w:t>音乐学院的教授和学生进行面对面的互动：</w:t>
      </w:r>
    </w:p>
    <w:p w14:paraId="1F232AA1" w14:textId="46C9833C" w:rsidR="003231B8" w:rsidRPr="003231B8" w:rsidRDefault="003231B8" w:rsidP="003231B8">
      <w:pPr>
        <w:pStyle w:val="a9"/>
        <w:numPr>
          <w:ilvl w:val="0"/>
          <w:numId w:val="31"/>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大师课与专业指导：邀请李斯</w:t>
      </w:r>
      <w:proofErr w:type="gramStart"/>
      <w:r w:rsidRPr="003231B8">
        <w:rPr>
          <w:rFonts w:ascii="仿宋" w:eastAsia="仿宋" w:hAnsi="仿宋" w:cs="宋体" w:hint="eastAsia"/>
          <w:kern w:val="0"/>
          <w:sz w:val="24"/>
        </w:rPr>
        <w:t>特</w:t>
      </w:r>
      <w:proofErr w:type="gramEnd"/>
      <w:r w:rsidRPr="003231B8">
        <w:rPr>
          <w:rFonts w:ascii="仿宋" w:eastAsia="仿宋" w:hAnsi="仿宋" w:cs="宋体" w:hint="eastAsia"/>
          <w:kern w:val="0"/>
          <w:sz w:val="24"/>
        </w:rPr>
        <w:t>音乐学院的教授们为学生们开设器乐</w:t>
      </w:r>
      <w:r w:rsidR="00C527BE">
        <w:rPr>
          <w:rFonts w:ascii="仿宋" w:eastAsia="仿宋" w:hAnsi="仿宋" w:cs="宋体" w:hint="eastAsia"/>
          <w:kern w:val="0"/>
          <w:sz w:val="24"/>
        </w:rPr>
        <w:t>或</w:t>
      </w:r>
      <w:r w:rsidRPr="003231B8">
        <w:rPr>
          <w:rFonts w:ascii="仿宋" w:eastAsia="仿宋" w:hAnsi="仿宋" w:cs="宋体" w:hint="eastAsia"/>
          <w:kern w:val="0"/>
          <w:sz w:val="24"/>
        </w:rPr>
        <w:t>声乐的大师课。学生们将在与世界</w:t>
      </w:r>
      <w:proofErr w:type="gramStart"/>
      <w:r w:rsidRPr="003231B8">
        <w:rPr>
          <w:rFonts w:ascii="仿宋" w:eastAsia="仿宋" w:hAnsi="仿宋" w:cs="宋体" w:hint="eastAsia"/>
          <w:kern w:val="0"/>
          <w:sz w:val="24"/>
        </w:rPr>
        <w:t>级教授</w:t>
      </w:r>
      <w:proofErr w:type="gramEnd"/>
      <w:r w:rsidRPr="003231B8">
        <w:rPr>
          <w:rFonts w:ascii="仿宋" w:eastAsia="仿宋" w:hAnsi="仿宋" w:cs="宋体" w:hint="eastAsia"/>
          <w:kern w:val="0"/>
          <w:sz w:val="24"/>
        </w:rPr>
        <w:t>的互动中，获得关于演奏技巧、艺术表现、音乐理论等方面的专业指导和反馈。</w:t>
      </w:r>
    </w:p>
    <w:p w14:paraId="23272301" w14:textId="74DC2858" w:rsidR="003231B8" w:rsidRPr="003231B8" w:rsidRDefault="003231B8" w:rsidP="003231B8">
      <w:pPr>
        <w:pStyle w:val="a9"/>
        <w:numPr>
          <w:ilvl w:val="0"/>
          <w:numId w:val="31"/>
        </w:numPr>
        <w:spacing w:line="360" w:lineRule="auto"/>
        <w:ind w:firstLineChars="0"/>
        <w:rPr>
          <w:rFonts w:ascii="仿宋" w:eastAsia="仿宋" w:hAnsi="仿宋" w:cs="宋体" w:hint="eastAsia"/>
          <w:kern w:val="0"/>
          <w:sz w:val="24"/>
        </w:rPr>
      </w:pPr>
      <w:r w:rsidRPr="003231B8">
        <w:rPr>
          <w:rFonts w:ascii="仿宋" w:eastAsia="仿宋" w:hAnsi="仿宋" w:cs="宋体" w:hint="eastAsia"/>
          <w:kern w:val="0"/>
          <w:sz w:val="24"/>
        </w:rPr>
        <w:t>参观李斯</w:t>
      </w:r>
      <w:proofErr w:type="gramStart"/>
      <w:r w:rsidRPr="003231B8">
        <w:rPr>
          <w:rFonts w:ascii="仿宋" w:eastAsia="仿宋" w:hAnsi="仿宋" w:cs="宋体" w:hint="eastAsia"/>
          <w:kern w:val="0"/>
          <w:sz w:val="24"/>
        </w:rPr>
        <w:t>特</w:t>
      </w:r>
      <w:proofErr w:type="gramEnd"/>
      <w:r w:rsidRPr="003231B8">
        <w:rPr>
          <w:rFonts w:ascii="仿宋" w:eastAsia="仿宋" w:hAnsi="仿宋" w:cs="宋体" w:hint="eastAsia"/>
          <w:kern w:val="0"/>
          <w:sz w:val="24"/>
        </w:rPr>
        <w:t>音乐学院：学生将参观李斯</w:t>
      </w:r>
      <w:proofErr w:type="gramStart"/>
      <w:r w:rsidRPr="003231B8">
        <w:rPr>
          <w:rFonts w:ascii="仿宋" w:eastAsia="仿宋" w:hAnsi="仿宋" w:cs="宋体" w:hint="eastAsia"/>
          <w:kern w:val="0"/>
          <w:sz w:val="24"/>
        </w:rPr>
        <w:t>特</w:t>
      </w:r>
      <w:proofErr w:type="gramEnd"/>
      <w:r w:rsidRPr="003231B8">
        <w:rPr>
          <w:rFonts w:ascii="仿宋" w:eastAsia="仿宋" w:hAnsi="仿宋" w:cs="宋体" w:hint="eastAsia"/>
          <w:kern w:val="0"/>
          <w:sz w:val="24"/>
        </w:rPr>
        <w:t>音乐学院，了解其历史、教学理念及其在全球音乐教育中的影响力。通过参观感受浓厚的学术氛围和文化底蕴。</w:t>
      </w:r>
    </w:p>
    <w:p w14:paraId="05EE59A3" w14:textId="3D04BE04" w:rsidR="005038D5" w:rsidRPr="003231B8" w:rsidRDefault="003231B8" w:rsidP="00383620">
      <w:pPr>
        <w:pStyle w:val="a9"/>
        <w:numPr>
          <w:ilvl w:val="0"/>
          <w:numId w:val="31"/>
        </w:numPr>
        <w:spacing w:line="360" w:lineRule="auto"/>
        <w:ind w:firstLineChars="0"/>
        <w:rPr>
          <w:rFonts w:ascii="微软雅黑" w:eastAsia="微软雅黑" w:hAnsi="微软雅黑" w:hint="eastAsia"/>
          <w:b/>
          <w:bCs/>
          <w:color w:val="2F5496" w:themeColor="accent1" w:themeShade="BF"/>
          <w:sz w:val="24"/>
        </w:rPr>
      </w:pPr>
      <w:r w:rsidRPr="003231B8">
        <w:rPr>
          <w:rFonts w:ascii="仿宋" w:eastAsia="仿宋" w:hAnsi="仿宋" w:cs="宋体" w:hint="eastAsia"/>
          <w:kern w:val="0"/>
          <w:sz w:val="24"/>
        </w:rPr>
        <w:t>音乐会观摩与学习：观摩李斯</w:t>
      </w:r>
      <w:proofErr w:type="gramStart"/>
      <w:r w:rsidRPr="003231B8">
        <w:rPr>
          <w:rFonts w:ascii="仿宋" w:eastAsia="仿宋" w:hAnsi="仿宋" w:cs="宋体" w:hint="eastAsia"/>
          <w:kern w:val="0"/>
          <w:sz w:val="24"/>
        </w:rPr>
        <w:t>特</w:t>
      </w:r>
      <w:proofErr w:type="gramEnd"/>
      <w:r w:rsidRPr="003231B8">
        <w:rPr>
          <w:rFonts w:ascii="仿宋" w:eastAsia="仿宋" w:hAnsi="仿宋" w:cs="宋体" w:hint="eastAsia"/>
          <w:kern w:val="0"/>
          <w:sz w:val="24"/>
        </w:rPr>
        <w:t>音乐学院学生的音乐会，感受高水平的音乐表演，学习如何在音乐会的舞台上展示自己的艺术才能。</w:t>
      </w:r>
    </w:p>
    <w:sectPr w:rsidR="005038D5" w:rsidRPr="003231B8" w:rsidSect="004B6580">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EA51" w14:textId="77777777" w:rsidR="00F8350F" w:rsidRDefault="00F8350F" w:rsidP="00A92CB7">
      <w:pPr>
        <w:rPr>
          <w:rFonts w:hint="eastAsia"/>
        </w:rPr>
      </w:pPr>
      <w:r>
        <w:separator/>
      </w:r>
    </w:p>
  </w:endnote>
  <w:endnote w:type="continuationSeparator" w:id="0">
    <w:p w14:paraId="3009CCCE" w14:textId="77777777" w:rsidR="00F8350F" w:rsidRDefault="00F8350F" w:rsidP="00A92C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B535" w14:textId="77777777" w:rsidR="00F8350F" w:rsidRDefault="00F8350F" w:rsidP="00A92CB7">
      <w:pPr>
        <w:rPr>
          <w:rFonts w:hint="eastAsia"/>
        </w:rPr>
      </w:pPr>
      <w:r>
        <w:separator/>
      </w:r>
    </w:p>
  </w:footnote>
  <w:footnote w:type="continuationSeparator" w:id="0">
    <w:p w14:paraId="6064FAC0" w14:textId="77777777" w:rsidR="00F8350F" w:rsidRDefault="00F8350F" w:rsidP="00A92CB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528F" w14:textId="6124E25F" w:rsidR="001957DD" w:rsidRPr="00141001" w:rsidRDefault="000749CD" w:rsidP="008938EC">
    <w:pPr>
      <w:pStyle w:val="a3"/>
      <w:jc w:val="left"/>
      <w:rPr>
        <w:rFonts w:ascii="微软雅黑" w:eastAsia="微软雅黑" w:hAnsi="微软雅黑" w:hint="eastAsia"/>
        <w:b/>
        <w:bCs/>
        <w:color w:val="808080" w:themeColor="background1" w:themeShade="80"/>
        <w:sz w:val="28"/>
        <w:szCs w:val="28"/>
      </w:rPr>
    </w:pPr>
    <w:r w:rsidRPr="00141001">
      <w:rPr>
        <w:rFonts w:ascii="微软雅黑" w:eastAsia="微软雅黑" w:hAnsi="微软雅黑"/>
        <w:b/>
        <w:bCs/>
        <w:noProof/>
        <w:color w:val="808080" w:themeColor="background1" w:themeShade="80"/>
        <w:sz w:val="28"/>
        <w:szCs w:val="28"/>
      </w:rPr>
      <w:drawing>
        <wp:anchor distT="0" distB="0" distL="114300" distR="114300" simplePos="0" relativeHeight="251658240" behindDoc="0" locked="0" layoutInCell="1" allowOverlap="1" wp14:anchorId="53E879E2" wp14:editId="37BBA7B4">
          <wp:simplePos x="0" y="0"/>
          <wp:positionH relativeFrom="margin">
            <wp:posOffset>4160803</wp:posOffset>
          </wp:positionH>
          <wp:positionV relativeFrom="paragraph">
            <wp:posOffset>-104287</wp:posOffset>
          </wp:positionV>
          <wp:extent cx="2025234" cy="374797"/>
          <wp:effectExtent l="0" t="0" r="0" b="6350"/>
          <wp:wrapNone/>
          <wp:docPr id="1318355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5548" name="图片 1"/>
                  <pic:cNvPicPr/>
                </pic:nvPicPr>
                <pic:blipFill>
                  <a:blip r:embed="rId1">
                    <a:extLst>
                      <a:ext uri="{28A0092B-C50C-407E-A947-70E740481C1C}">
                        <a14:useLocalDpi xmlns:a14="http://schemas.microsoft.com/office/drawing/2010/main" val="0"/>
                      </a:ext>
                    </a:extLst>
                  </a:blip>
                  <a:stretch>
                    <a:fillRect/>
                  </a:stretch>
                </pic:blipFill>
                <pic:spPr>
                  <a:xfrm>
                    <a:off x="0" y="0"/>
                    <a:ext cx="2075880" cy="384170"/>
                  </a:xfrm>
                  <a:prstGeom prst="rect">
                    <a:avLst/>
                  </a:prstGeom>
                </pic:spPr>
              </pic:pic>
            </a:graphicData>
          </a:graphic>
          <wp14:sizeRelH relativeFrom="margin">
            <wp14:pctWidth>0</wp14:pctWidth>
          </wp14:sizeRelH>
          <wp14:sizeRelV relativeFrom="margin">
            <wp14:pctHeight>0</wp14:pctHeight>
          </wp14:sizeRelV>
        </wp:anchor>
      </w:drawing>
    </w:r>
    <w:r w:rsidR="001957DD" w:rsidRPr="00141001">
      <w:rPr>
        <w:rFonts w:ascii="微软雅黑" w:eastAsia="微软雅黑" w:hAnsi="微软雅黑" w:hint="eastAsia"/>
        <w:b/>
        <w:bCs/>
        <w:color w:val="808080" w:themeColor="background1" w:themeShade="80"/>
        <w:sz w:val="28"/>
        <w:szCs w:val="28"/>
      </w:rPr>
      <w:t>【附件</w:t>
    </w:r>
    <w:r w:rsidR="008938EC" w:rsidRPr="00141001">
      <w:rPr>
        <w:rFonts w:ascii="微软雅黑" w:eastAsia="微软雅黑" w:hAnsi="微软雅黑" w:hint="eastAsia"/>
        <w:b/>
        <w:bCs/>
        <w:color w:val="808080" w:themeColor="background1" w:themeShade="80"/>
        <w:sz w:val="28"/>
        <w:szCs w:val="28"/>
      </w:rPr>
      <w:t>1</w:t>
    </w:r>
    <w:r w:rsidR="001957DD" w:rsidRPr="00141001">
      <w:rPr>
        <w:rFonts w:ascii="微软雅黑" w:eastAsia="微软雅黑" w:hAnsi="微软雅黑" w:hint="eastAsia"/>
        <w:b/>
        <w:bCs/>
        <w:color w:val="808080" w:themeColor="background1" w:themeShade="80"/>
        <w:sz w:val="28"/>
        <w:szCs w:val="28"/>
      </w:rPr>
      <w:t>】</w:t>
    </w:r>
    <w:r w:rsidR="008938EC" w:rsidRPr="00141001">
      <w:rPr>
        <w:rFonts w:ascii="微软雅黑" w:eastAsia="微软雅黑" w:hAnsi="微软雅黑" w:hint="eastAsia"/>
        <w:b/>
        <w:bCs/>
        <w:color w:val="808080" w:themeColor="background1" w:themeShade="80"/>
        <w:sz w:val="28"/>
        <w:szCs w:val="28"/>
      </w:rPr>
      <w:t>综合类</w:t>
    </w:r>
    <w:r w:rsidR="001957DD" w:rsidRPr="00141001">
      <w:rPr>
        <w:rFonts w:ascii="微软雅黑" w:eastAsia="微软雅黑" w:hAnsi="微软雅黑" w:hint="eastAsia"/>
        <w:b/>
        <w:bCs/>
        <w:color w:val="808080" w:themeColor="background1" w:themeShade="80"/>
        <w:sz w:val="28"/>
        <w:szCs w:val="28"/>
      </w:rPr>
      <w:t>课程介绍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6FE"/>
    <w:multiLevelType w:val="hybridMultilevel"/>
    <w:tmpl w:val="52D075A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41251F6"/>
    <w:multiLevelType w:val="hybridMultilevel"/>
    <w:tmpl w:val="35B24EEC"/>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58E51A0"/>
    <w:multiLevelType w:val="hybridMultilevel"/>
    <w:tmpl w:val="4874E008"/>
    <w:lvl w:ilvl="0" w:tplc="08A0627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6790652"/>
    <w:multiLevelType w:val="hybridMultilevel"/>
    <w:tmpl w:val="44D88BE2"/>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9E1DE5"/>
    <w:multiLevelType w:val="hybridMultilevel"/>
    <w:tmpl w:val="0EC63020"/>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BBB384A"/>
    <w:multiLevelType w:val="hybridMultilevel"/>
    <w:tmpl w:val="3E56C6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0C332AE8"/>
    <w:multiLevelType w:val="hybridMultilevel"/>
    <w:tmpl w:val="918640E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E60A93"/>
    <w:multiLevelType w:val="hybridMultilevel"/>
    <w:tmpl w:val="A8CAE4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EAE653A"/>
    <w:multiLevelType w:val="hybridMultilevel"/>
    <w:tmpl w:val="3C561192"/>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95012FE"/>
    <w:multiLevelType w:val="hybridMultilevel"/>
    <w:tmpl w:val="A9409E1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9891C3B"/>
    <w:multiLevelType w:val="hybridMultilevel"/>
    <w:tmpl w:val="78E670EE"/>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D43253F"/>
    <w:multiLevelType w:val="hybridMultilevel"/>
    <w:tmpl w:val="577EEE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E4F4C97"/>
    <w:multiLevelType w:val="hybridMultilevel"/>
    <w:tmpl w:val="3BEA11F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2EDB30B5"/>
    <w:multiLevelType w:val="hybridMultilevel"/>
    <w:tmpl w:val="ABF8E326"/>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39C56940"/>
    <w:multiLevelType w:val="hybridMultilevel"/>
    <w:tmpl w:val="37D0B40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BBF4420"/>
    <w:multiLevelType w:val="hybridMultilevel"/>
    <w:tmpl w:val="1B389AA0"/>
    <w:lvl w:ilvl="0" w:tplc="08A0627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41B6305C"/>
    <w:multiLevelType w:val="hybridMultilevel"/>
    <w:tmpl w:val="CCF43834"/>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086B6F"/>
    <w:multiLevelType w:val="hybridMultilevel"/>
    <w:tmpl w:val="A53C624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C17854"/>
    <w:multiLevelType w:val="hybridMultilevel"/>
    <w:tmpl w:val="0786FD1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DE76DE6"/>
    <w:multiLevelType w:val="hybridMultilevel"/>
    <w:tmpl w:val="B5EEEF3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E0C6075"/>
    <w:multiLevelType w:val="hybridMultilevel"/>
    <w:tmpl w:val="82546D1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F0A05E6"/>
    <w:multiLevelType w:val="hybridMultilevel"/>
    <w:tmpl w:val="F6EC643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53A95112"/>
    <w:multiLevelType w:val="hybridMultilevel"/>
    <w:tmpl w:val="E71EF30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5ABB06C8"/>
    <w:multiLevelType w:val="hybridMultilevel"/>
    <w:tmpl w:val="A09AB76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C975702"/>
    <w:multiLevelType w:val="hybridMultilevel"/>
    <w:tmpl w:val="84CE482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D4E4945"/>
    <w:multiLevelType w:val="hybridMultilevel"/>
    <w:tmpl w:val="3B7C71C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6AC8477F"/>
    <w:multiLevelType w:val="hybridMultilevel"/>
    <w:tmpl w:val="1D827FE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C5F3737"/>
    <w:multiLevelType w:val="hybridMultilevel"/>
    <w:tmpl w:val="034A660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F4F6BE6"/>
    <w:multiLevelType w:val="hybridMultilevel"/>
    <w:tmpl w:val="6D223AB8"/>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A491323"/>
    <w:multiLevelType w:val="hybridMultilevel"/>
    <w:tmpl w:val="C7D6F9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BD73BB3"/>
    <w:multiLevelType w:val="hybridMultilevel"/>
    <w:tmpl w:val="22F4768E"/>
    <w:lvl w:ilvl="0" w:tplc="08A0627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462305987">
    <w:abstractNumId w:val="19"/>
  </w:num>
  <w:num w:numId="2" w16cid:durableId="987900952">
    <w:abstractNumId w:val="22"/>
  </w:num>
  <w:num w:numId="3" w16cid:durableId="711542150">
    <w:abstractNumId w:val="27"/>
  </w:num>
  <w:num w:numId="4" w16cid:durableId="1313487376">
    <w:abstractNumId w:val="17"/>
  </w:num>
  <w:num w:numId="5" w16cid:durableId="1648776972">
    <w:abstractNumId w:val="9"/>
  </w:num>
  <w:num w:numId="6" w16cid:durableId="752705771">
    <w:abstractNumId w:val="25"/>
  </w:num>
  <w:num w:numId="7" w16cid:durableId="397750520">
    <w:abstractNumId w:val="23"/>
  </w:num>
  <w:num w:numId="8" w16cid:durableId="588201381">
    <w:abstractNumId w:val="11"/>
  </w:num>
  <w:num w:numId="9" w16cid:durableId="1203906710">
    <w:abstractNumId w:val="21"/>
  </w:num>
  <w:num w:numId="10" w16cid:durableId="721637847">
    <w:abstractNumId w:val="29"/>
  </w:num>
  <w:num w:numId="11" w16cid:durableId="271909086">
    <w:abstractNumId w:val="26"/>
  </w:num>
  <w:num w:numId="12" w16cid:durableId="457651857">
    <w:abstractNumId w:val="7"/>
  </w:num>
  <w:num w:numId="13" w16cid:durableId="678124858">
    <w:abstractNumId w:val="20"/>
  </w:num>
  <w:num w:numId="14" w16cid:durableId="112987685">
    <w:abstractNumId w:val="18"/>
  </w:num>
  <w:num w:numId="15" w16cid:durableId="712966848">
    <w:abstractNumId w:val="14"/>
  </w:num>
  <w:num w:numId="16" w16cid:durableId="1133593286">
    <w:abstractNumId w:val="24"/>
  </w:num>
  <w:num w:numId="17" w16cid:durableId="1249340570">
    <w:abstractNumId w:val="5"/>
  </w:num>
  <w:num w:numId="18" w16cid:durableId="1922135394">
    <w:abstractNumId w:val="0"/>
  </w:num>
  <w:num w:numId="19" w16cid:durableId="379978044">
    <w:abstractNumId w:val="6"/>
  </w:num>
  <w:num w:numId="20" w16cid:durableId="992291809">
    <w:abstractNumId w:val="2"/>
  </w:num>
  <w:num w:numId="21" w16cid:durableId="81218345">
    <w:abstractNumId w:val="12"/>
  </w:num>
  <w:num w:numId="22" w16cid:durableId="922224680">
    <w:abstractNumId w:val="15"/>
  </w:num>
  <w:num w:numId="23" w16cid:durableId="440994636">
    <w:abstractNumId w:val="1"/>
  </w:num>
  <w:num w:numId="24" w16cid:durableId="433671592">
    <w:abstractNumId w:val="28"/>
  </w:num>
  <w:num w:numId="25" w16cid:durableId="2096589178">
    <w:abstractNumId w:val="16"/>
  </w:num>
  <w:num w:numId="26" w16cid:durableId="638069989">
    <w:abstractNumId w:val="3"/>
  </w:num>
  <w:num w:numId="27" w16cid:durableId="1491870806">
    <w:abstractNumId w:val="13"/>
  </w:num>
  <w:num w:numId="28" w16cid:durableId="729501297">
    <w:abstractNumId w:val="8"/>
  </w:num>
  <w:num w:numId="29" w16cid:durableId="1469203894">
    <w:abstractNumId w:val="4"/>
  </w:num>
  <w:num w:numId="30" w16cid:durableId="2003728445">
    <w:abstractNumId w:val="30"/>
  </w:num>
  <w:num w:numId="31" w16cid:durableId="1873617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BC"/>
    <w:rsid w:val="000230FA"/>
    <w:rsid w:val="000604B6"/>
    <w:rsid w:val="000749CD"/>
    <w:rsid w:val="00116998"/>
    <w:rsid w:val="0012690D"/>
    <w:rsid w:val="00130B24"/>
    <w:rsid w:val="00140414"/>
    <w:rsid w:val="00141001"/>
    <w:rsid w:val="001957DD"/>
    <w:rsid w:val="001E219F"/>
    <w:rsid w:val="00221002"/>
    <w:rsid w:val="002A04BC"/>
    <w:rsid w:val="002D177E"/>
    <w:rsid w:val="003231B8"/>
    <w:rsid w:val="00383620"/>
    <w:rsid w:val="003952BB"/>
    <w:rsid w:val="003D1644"/>
    <w:rsid w:val="003F0C43"/>
    <w:rsid w:val="00481824"/>
    <w:rsid w:val="00495765"/>
    <w:rsid w:val="00497DFF"/>
    <w:rsid w:val="004B6580"/>
    <w:rsid w:val="004C3AA4"/>
    <w:rsid w:val="004E6D47"/>
    <w:rsid w:val="005038D5"/>
    <w:rsid w:val="005C155A"/>
    <w:rsid w:val="006325EF"/>
    <w:rsid w:val="006A3BA6"/>
    <w:rsid w:val="006D1305"/>
    <w:rsid w:val="006E726E"/>
    <w:rsid w:val="00730011"/>
    <w:rsid w:val="007315DC"/>
    <w:rsid w:val="00746BD9"/>
    <w:rsid w:val="007A1458"/>
    <w:rsid w:val="007B4000"/>
    <w:rsid w:val="00814E1E"/>
    <w:rsid w:val="00832265"/>
    <w:rsid w:val="00832733"/>
    <w:rsid w:val="008512CA"/>
    <w:rsid w:val="008938EC"/>
    <w:rsid w:val="008D26CC"/>
    <w:rsid w:val="00924C23"/>
    <w:rsid w:val="00926C20"/>
    <w:rsid w:val="00953629"/>
    <w:rsid w:val="00980939"/>
    <w:rsid w:val="0099501E"/>
    <w:rsid w:val="00A03148"/>
    <w:rsid w:val="00A72358"/>
    <w:rsid w:val="00A91BF0"/>
    <w:rsid w:val="00A92CB7"/>
    <w:rsid w:val="00B137F5"/>
    <w:rsid w:val="00B66FA1"/>
    <w:rsid w:val="00B84DCF"/>
    <w:rsid w:val="00C16F3D"/>
    <w:rsid w:val="00C527BE"/>
    <w:rsid w:val="00C62313"/>
    <w:rsid w:val="00C70253"/>
    <w:rsid w:val="00CA6E28"/>
    <w:rsid w:val="00CD3283"/>
    <w:rsid w:val="00D25711"/>
    <w:rsid w:val="00D27D04"/>
    <w:rsid w:val="00D71822"/>
    <w:rsid w:val="00D83BAE"/>
    <w:rsid w:val="00D915F4"/>
    <w:rsid w:val="00D91C71"/>
    <w:rsid w:val="00E866CC"/>
    <w:rsid w:val="00EB064E"/>
    <w:rsid w:val="00F14DFE"/>
    <w:rsid w:val="00F20266"/>
    <w:rsid w:val="00F8350F"/>
    <w:rsid w:val="00FA2040"/>
    <w:rsid w:val="00FC3FAE"/>
    <w:rsid w:val="00FF3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4C002"/>
  <w15:chartTrackingRefBased/>
  <w15:docId w15:val="{F5D16E21-D6A0-425F-9AE6-B372FCCE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CB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CB7"/>
    <w:pPr>
      <w:tabs>
        <w:tab w:val="center" w:pos="4153"/>
        <w:tab w:val="right" w:pos="8306"/>
      </w:tabs>
      <w:snapToGrid w:val="0"/>
      <w:jc w:val="center"/>
    </w:pPr>
    <w:rPr>
      <w:sz w:val="18"/>
      <w:szCs w:val="18"/>
    </w:rPr>
  </w:style>
  <w:style w:type="character" w:customStyle="1" w:styleId="a4">
    <w:name w:val="页眉 字符"/>
    <w:basedOn w:val="a0"/>
    <w:link w:val="a3"/>
    <w:uiPriority w:val="99"/>
    <w:rsid w:val="00A92CB7"/>
    <w:rPr>
      <w:sz w:val="18"/>
      <w:szCs w:val="18"/>
    </w:rPr>
  </w:style>
  <w:style w:type="paragraph" w:styleId="a5">
    <w:name w:val="footer"/>
    <w:basedOn w:val="a"/>
    <w:link w:val="a6"/>
    <w:uiPriority w:val="99"/>
    <w:unhideWhenUsed/>
    <w:rsid w:val="00A92CB7"/>
    <w:pPr>
      <w:tabs>
        <w:tab w:val="center" w:pos="4153"/>
        <w:tab w:val="right" w:pos="8306"/>
      </w:tabs>
      <w:snapToGrid w:val="0"/>
      <w:jc w:val="left"/>
    </w:pPr>
    <w:rPr>
      <w:sz w:val="18"/>
      <w:szCs w:val="18"/>
    </w:rPr>
  </w:style>
  <w:style w:type="character" w:customStyle="1" w:styleId="a6">
    <w:name w:val="页脚 字符"/>
    <w:basedOn w:val="a0"/>
    <w:link w:val="a5"/>
    <w:uiPriority w:val="99"/>
    <w:rsid w:val="00A92CB7"/>
    <w:rPr>
      <w:sz w:val="18"/>
      <w:szCs w:val="18"/>
    </w:rPr>
  </w:style>
  <w:style w:type="paragraph" w:styleId="a7">
    <w:name w:val="Normal (Web)"/>
    <w:basedOn w:val="a"/>
    <w:autoRedefine/>
    <w:uiPriority w:val="99"/>
    <w:qFormat/>
    <w:rsid w:val="00A92CB7"/>
    <w:pPr>
      <w:widowControl/>
      <w:spacing w:line="560" w:lineRule="exact"/>
      <w:ind w:firstLineChars="200" w:firstLine="480"/>
      <w:jc w:val="left"/>
    </w:pPr>
    <w:rPr>
      <w:rFonts w:ascii="仿宋" w:eastAsia="仿宋" w:hAnsi="仿宋" w:cs="宋体"/>
      <w:kern w:val="0"/>
      <w:sz w:val="24"/>
    </w:rPr>
  </w:style>
  <w:style w:type="table" w:styleId="a8">
    <w:name w:val="Table Grid"/>
    <w:basedOn w:val="a1"/>
    <w:qFormat/>
    <w:rsid w:val="00A92CB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957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3475">
      <w:bodyDiv w:val="1"/>
      <w:marLeft w:val="0"/>
      <w:marRight w:val="0"/>
      <w:marTop w:val="0"/>
      <w:marBottom w:val="0"/>
      <w:divBdr>
        <w:top w:val="none" w:sz="0" w:space="0" w:color="auto"/>
        <w:left w:val="none" w:sz="0" w:space="0" w:color="auto"/>
        <w:bottom w:val="none" w:sz="0" w:space="0" w:color="auto"/>
        <w:right w:val="none" w:sz="0" w:space="0" w:color="auto"/>
      </w:divBdr>
    </w:div>
    <w:div w:id="618149320">
      <w:bodyDiv w:val="1"/>
      <w:marLeft w:val="0"/>
      <w:marRight w:val="0"/>
      <w:marTop w:val="0"/>
      <w:marBottom w:val="0"/>
      <w:divBdr>
        <w:top w:val="none" w:sz="0" w:space="0" w:color="auto"/>
        <w:left w:val="none" w:sz="0" w:space="0" w:color="auto"/>
        <w:bottom w:val="none" w:sz="0" w:space="0" w:color="auto"/>
        <w:right w:val="none" w:sz="0" w:space="0" w:color="auto"/>
      </w:divBdr>
    </w:div>
    <w:div w:id="1922367514">
      <w:bodyDiv w:val="1"/>
      <w:marLeft w:val="0"/>
      <w:marRight w:val="0"/>
      <w:marTop w:val="0"/>
      <w:marBottom w:val="0"/>
      <w:divBdr>
        <w:top w:val="none" w:sz="0" w:space="0" w:color="auto"/>
        <w:left w:val="none" w:sz="0" w:space="0" w:color="auto"/>
        <w:bottom w:val="none" w:sz="0" w:space="0" w:color="auto"/>
        <w:right w:val="none" w:sz="0" w:space="0" w:color="auto"/>
      </w:divBdr>
    </w:div>
    <w:div w:id="20472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11</Pages>
  <Words>5747</Words>
  <Characters>6372</Characters>
  <Application>Microsoft Office Word</Application>
  <DocSecurity>0</DocSecurity>
  <Lines>573</Lines>
  <Paragraphs>330</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浩天 潘</dc:creator>
  <cp:keywords/>
  <dc:description/>
  <cp:lastModifiedBy>浩天 潘</cp:lastModifiedBy>
  <cp:revision>17</cp:revision>
  <cp:lastPrinted>2025-02-28T01:48:00Z</cp:lastPrinted>
  <dcterms:created xsi:type="dcterms:W3CDTF">2025-02-24T05:37:00Z</dcterms:created>
  <dcterms:modified xsi:type="dcterms:W3CDTF">2025-02-28T01:48:00Z</dcterms:modified>
</cp:coreProperties>
</file>