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E53C6">
      <w:pPr>
        <w:widowControl/>
        <w:spacing w:line="360" w:lineRule="auto"/>
        <w:jc w:val="right"/>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drawing>
          <wp:inline distT="0" distB="0" distL="0" distR="0">
            <wp:extent cx="857250" cy="29972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62585" cy="301511"/>
                    </a:xfrm>
                    <a:prstGeom prst="rect">
                      <a:avLst/>
                    </a:prstGeom>
                  </pic:spPr>
                </pic:pic>
              </a:graphicData>
            </a:graphic>
          </wp:inline>
        </w:drawing>
      </w:r>
    </w:p>
    <w:p w14:paraId="4CE091CB">
      <w:pPr>
        <w:widowControl/>
        <w:spacing w:line="360" w:lineRule="auto"/>
        <w:jc w:val="center"/>
        <w:rPr>
          <w:rFonts w:asciiTheme="minorHAnsi" w:hAnsiTheme="minorHAnsi" w:eastAsiaTheme="majorEastAsia" w:cstheme="minorHAnsi"/>
          <w:b/>
          <w:kern w:val="0"/>
          <w:sz w:val="32"/>
          <w:szCs w:val="21"/>
        </w:rPr>
      </w:pPr>
    </w:p>
    <w:p w14:paraId="5E4601CB">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美国宾夕法尼亚</w:t>
      </w:r>
      <w:r>
        <w:rPr>
          <w:rFonts w:asciiTheme="minorHAnsi" w:hAnsiTheme="minorHAnsi" w:eastAsiaTheme="majorEastAsia" w:cstheme="minorHAnsi"/>
          <w:b/>
          <w:kern w:val="0"/>
          <w:sz w:val="32"/>
          <w:szCs w:val="21"/>
        </w:rPr>
        <w:t>大学</w:t>
      </w:r>
    </w:p>
    <w:p w14:paraId="3EBFBBE9">
      <w:pPr>
        <w:widowControl/>
        <w:spacing w:line="360" w:lineRule="auto"/>
        <w:jc w:val="center"/>
        <w:rPr>
          <w:rFonts w:asciiTheme="minorHAnsi" w:hAnsiTheme="minorHAnsi" w:eastAsiaTheme="majorEastAsia" w:cstheme="minorHAnsi"/>
          <w:b/>
          <w:kern w:val="0"/>
          <w:sz w:val="32"/>
          <w:szCs w:val="21"/>
        </w:rPr>
      </w:pPr>
      <w:r>
        <w:rPr>
          <w:rFonts w:hint="eastAsia" w:asciiTheme="minorHAnsi" w:hAnsiTheme="minorHAnsi" w:eastAsiaTheme="majorEastAsia" w:cstheme="minorHAnsi"/>
          <w:b/>
          <w:kern w:val="0"/>
          <w:sz w:val="32"/>
          <w:szCs w:val="21"/>
        </w:rPr>
        <w:t>学术英语</w:t>
      </w:r>
      <w:r>
        <w:rPr>
          <w:rFonts w:asciiTheme="minorHAnsi" w:hAnsiTheme="minorHAnsi" w:eastAsiaTheme="majorEastAsia" w:cstheme="minorHAnsi"/>
          <w:b/>
          <w:kern w:val="0"/>
          <w:sz w:val="32"/>
          <w:szCs w:val="21"/>
        </w:rPr>
        <w:t>项目</w:t>
      </w:r>
      <w:r>
        <w:rPr>
          <w:rFonts w:hint="eastAsia" w:asciiTheme="minorHAnsi" w:hAnsiTheme="minorHAnsi" w:eastAsiaTheme="majorEastAsia" w:cstheme="minorHAnsi"/>
          <w:b/>
          <w:kern w:val="0"/>
          <w:sz w:val="32"/>
          <w:szCs w:val="21"/>
        </w:rPr>
        <w:t xml:space="preserve"> </w:t>
      </w:r>
    </w:p>
    <w:p w14:paraId="634EBFE1">
      <w:pPr>
        <w:widowControl/>
        <w:spacing w:line="360" w:lineRule="auto"/>
        <w:jc w:val="left"/>
        <w:rPr>
          <w:rFonts w:asciiTheme="minorHAnsi" w:hAnsiTheme="minorHAnsi" w:eastAsiaTheme="majorEastAsia" w:cstheme="minorHAnsi"/>
          <w:kern w:val="0"/>
          <w:szCs w:val="21"/>
        </w:rPr>
      </w:pPr>
    </w:p>
    <w:p w14:paraId="5F23F83F">
      <w:pPr>
        <w:widowControl/>
        <w:spacing w:line="360" w:lineRule="auto"/>
        <w:jc w:val="left"/>
        <w:rPr>
          <w:rFonts w:asciiTheme="minorHAnsi" w:hAnsiTheme="minorHAnsi" w:eastAsiaTheme="majorEastAsia" w:cstheme="minorHAnsi"/>
          <w:b/>
          <w:kern w:val="0"/>
          <w:szCs w:val="21"/>
        </w:rPr>
      </w:pPr>
      <w:r>
        <w:rPr>
          <w:rFonts w:hint="eastAsia" w:asciiTheme="minorHAnsi" w:hAnsiTheme="minorHAnsi" w:eastAsiaTheme="majorEastAsia" w:cstheme="minorHAnsi"/>
          <w:b/>
          <w:kern w:val="0"/>
          <w:szCs w:val="21"/>
        </w:rPr>
        <w:t>一、项目综述</w:t>
      </w:r>
    </w:p>
    <w:p w14:paraId="01F77D1B">
      <w:pPr>
        <w:widowControl/>
        <w:spacing w:line="360" w:lineRule="auto"/>
        <w:ind w:firstLine="420" w:firstLineChars="200"/>
        <w:jc w:val="left"/>
        <w:rPr>
          <w:rFonts w:asciiTheme="minorHAnsi" w:hAnsiTheme="minorHAnsi" w:eastAsiaTheme="majorEastAsia" w:cstheme="minorHAnsi"/>
          <w:kern w:val="0"/>
          <w:szCs w:val="21"/>
        </w:rPr>
      </w:pPr>
      <w:r>
        <w:rPr>
          <w:rFonts w:hint="eastAsia" w:asciiTheme="minorHAnsi" w:hAnsiTheme="minorHAnsi" w:cstheme="minorHAnsi"/>
          <w:kern w:val="0"/>
          <w:szCs w:val="21"/>
        </w:rPr>
        <w:t>宾夕法尼亚</w:t>
      </w:r>
      <w:r>
        <w:rPr>
          <w:rFonts w:asciiTheme="minorHAnsi" w:hAnsiTheme="minorHAnsi" w:cstheme="minorHAnsi"/>
          <w:kern w:val="0"/>
          <w:szCs w:val="21"/>
        </w:rPr>
        <w:t>大学</w:t>
      </w:r>
      <w:r>
        <w:rPr>
          <w:rFonts w:hint="eastAsia" w:asciiTheme="minorHAnsi" w:hAnsiTheme="minorHAnsi" w:cstheme="minorHAnsi"/>
          <w:kern w:val="0"/>
          <w:szCs w:val="21"/>
        </w:rPr>
        <w:t>是美国历史最悠久的五所大学之一，与耶鲁、哈佛、普林斯顿、康乃尔等八所大学共同组成“常春藤联盟(Ivy League)”，成为世界顶尖学府的代名词。</w:t>
      </w:r>
      <w:r>
        <w:rPr>
          <w:rFonts w:hint="eastAsia" w:asciiTheme="minorHAnsi" w:hAnsiTheme="minorHAnsi" w:eastAsiaTheme="majorEastAsia" w:cstheme="minorHAnsi"/>
          <w:kern w:val="0"/>
          <w:szCs w:val="21"/>
        </w:rPr>
        <w:t>宾夕法尼亚大学语言中心隶属于宾大文理学院，成立于1960年，</w:t>
      </w:r>
      <w:r>
        <w:rPr>
          <w:rFonts w:asciiTheme="minorHAnsi" w:hAnsiTheme="minorHAnsi" w:eastAsiaTheme="majorEastAsia" w:cstheme="minorHAnsi"/>
          <w:kern w:val="0"/>
          <w:szCs w:val="21"/>
        </w:rPr>
        <w:t>6</w:t>
      </w:r>
      <w:r>
        <w:rPr>
          <w:rFonts w:hint="eastAsia" w:asciiTheme="minorHAnsi" w:hAnsiTheme="minorHAnsi" w:eastAsiaTheme="majorEastAsia" w:cstheme="minorHAnsi"/>
          <w:kern w:val="0"/>
          <w:szCs w:val="21"/>
        </w:rPr>
        <w:t>0多年来积累了丰富英语教学的经验，每年有来自世界各地2000多名学生在此学习。宾夕法尼亚大学语言中心拥有丰富的课程设计和教学经验，全球有近</w:t>
      </w:r>
      <w:r>
        <w:rPr>
          <w:rFonts w:asciiTheme="minorHAnsi" w:hAnsiTheme="minorHAnsi" w:eastAsiaTheme="majorEastAsia" w:cstheme="minorHAnsi"/>
          <w:kern w:val="0"/>
          <w:szCs w:val="21"/>
        </w:rPr>
        <w:t>10</w:t>
      </w:r>
      <w:r>
        <w:rPr>
          <w:rFonts w:hint="eastAsia" w:asciiTheme="minorHAnsi" w:hAnsiTheme="minorHAnsi" w:eastAsiaTheme="majorEastAsia" w:cstheme="minorHAnsi"/>
          <w:kern w:val="0"/>
          <w:szCs w:val="21"/>
        </w:rPr>
        <w:t>0万学习者受益于宾大的英语学习课程。</w:t>
      </w:r>
    </w:p>
    <w:p w14:paraId="0E871DB9">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kern w:val="0"/>
          <w:szCs w:val="21"/>
        </w:rPr>
        <w:t>全美国际教育协会作为宾夕法尼亚大学在中国的正式授权机构，负责选拔优秀中国大学生，于2025年寒假前往宾夕法尼亚大学参加学术英语</w:t>
      </w:r>
      <w:r>
        <w:rPr>
          <w:rFonts w:hint="eastAsia" w:asciiTheme="minorHAnsi" w:hAnsiTheme="minorHAnsi" w:eastAsiaTheme="majorEastAsia" w:cstheme="minorHAnsi"/>
          <w:szCs w:val="21"/>
        </w:rPr>
        <w:t>课程</w:t>
      </w:r>
      <w:r>
        <w:rPr>
          <w:rFonts w:hint="eastAsia" w:asciiTheme="minorHAnsi" w:hAnsiTheme="minorHAnsi" w:eastAsiaTheme="majorEastAsia" w:cstheme="minorHAnsi"/>
          <w:kern w:val="0"/>
          <w:szCs w:val="21"/>
        </w:rPr>
        <w:t>。</w:t>
      </w:r>
      <w:r>
        <w:rPr>
          <w:rFonts w:hint="eastAsia" w:asciiTheme="minorHAnsi" w:hAnsiTheme="minorHAnsi" w:eastAsiaTheme="majorEastAsia" w:cstheme="minorHAnsi"/>
          <w:szCs w:val="21"/>
        </w:rPr>
        <w:t>参加项目的学生与国际学生混合编班，由宾夕法尼亚大学进行统一的学术管理与学术考核，获得宾夕法尼亚大学正式成绩单。</w:t>
      </w:r>
    </w:p>
    <w:p w14:paraId="708BFC6D">
      <w:pPr>
        <w:widowControl/>
        <w:spacing w:line="360" w:lineRule="auto"/>
        <w:ind w:firstLine="420" w:firstLineChars="200"/>
        <w:jc w:val="left"/>
        <w:rPr>
          <w:rFonts w:asciiTheme="minorHAnsi" w:hAnsiTheme="minorHAnsi"/>
        </w:rPr>
      </w:pPr>
    </w:p>
    <w:p w14:paraId="455FD79C">
      <w:pPr>
        <w:widowControl/>
        <w:spacing w:line="360" w:lineRule="auto"/>
        <w:jc w:val="left"/>
        <w:rPr>
          <w:rFonts w:cs="Calibri" w:asciiTheme="minorHAnsi" w:hAnsiTheme="minorHAnsi"/>
          <w:b/>
          <w:szCs w:val="21"/>
        </w:rPr>
      </w:pPr>
      <w:r>
        <w:rPr>
          <w:rFonts w:hint="eastAsia" w:asciiTheme="minorHAnsi" w:hAnsiTheme="minorHAnsi" w:eastAsiaTheme="majorEastAsia" w:cstheme="minorHAnsi"/>
          <w:b/>
          <w:kern w:val="0"/>
          <w:szCs w:val="21"/>
        </w:rPr>
        <w:t>二、</w:t>
      </w:r>
      <w:r>
        <w:rPr>
          <w:rFonts w:hint="eastAsia" w:cs="Calibri" w:asciiTheme="minorHAnsi" w:hAnsiTheme="minorHAnsi"/>
          <w:b/>
          <w:szCs w:val="21"/>
        </w:rPr>
        <w:t>特色与优势</w:t>
      </w:r>
    </w:p>
    <w:p w14:paraId="08DF58D0">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【融入费城，体验常春藤院校英语课程】参加宾夕法尼亚大学的优质语言课程，每周20小时强化学习，有效提升语言技巧；</w:t>
      </w:r>
    </w:p>
    <w:p w14:paraId="7B5ECE91">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【全球顶级英语教学专家参与授课】宾大语言中心讲师均为语言学或英语教学硕士以上学历，大部分讲师拥有数十年国际学生英语教学经验；</w:t>
      </w:r>
    </w:p>
    <w:p w14:paraId="7F279AEA">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【助力背景提升】学生可获得宾夕法尼亚大学颁发的学习证明，无论是申请海外留学或职场工作机会，都可为个人履历添砖加瓦；</w:t>
      </w:r>
    </w:p>
    <w:p w14:paraId="2D6F0828">
      <w:pPr>
        <w:pStyle w:val="19"/>
        <w:widowControl/>
        <w:numPr>
          <w:ilvl w:val="0"/>
          <w:numId w:val="1"/>
        </w:numPr>
        <w:spacing w:line="360" w:lineRule="auto"/>
        <w:ind w:firstLineChars="0"/>
        <w:jc w:val="left"/>
        <w:rPr>
          <w:rFonts w:cs="Calibri" w:asciiTheme="minorHAnsi" w:hAnsiTheme="minorHAnsi"/>
          <w:szCs w:val="21"/>
        </w:rPr>
      </w:pPr>
      <w:r>
        <w:rPr>
          <w:rFonts w:hint="eastAsia" w:cs="Calibri" w:asciiTheme="minorHAnsi" w:hAnsiTheme="minorHAnsi"/>
          <w:szCs w:val="21"/>
        </w:rPr>
        <w:t>【和国际学生一起上课，结交各国好友】与来自其它国家的学生共同学习，提高跨文化沟通技能，收获知识与友谊；</w:t>
      </w:r>
    </w:p>
    <w:p w14:paraId="694F92ED">
      <w:pPr>
        <w:pStyle w:val="19"/>
        <w:widowControl/>
        <w:spacing w:line="360" w:lineRule="auto"/>
        <w:ind w:firstLine="0" w:firstLineChars="0"/>
        <w:jc w:val="center"/>
        <w:rPr>
          <w:rFonts w:asciiTheme="minorHAnsi" w:hAnsiTheme="minorHAnsi" w:eastAsiaTheme="majorEastAsia" w:cstheme="minorHAnsi"/>
          <w:b/>
          <w:bCs/>
          <w:kern w:val="0"/>
          <w:szCs w:val="21"/>
        </w:rPr>
      </w:pPr>
    </w:p>
    <w:p w14:paraId="2CC47E57">
      <w:pPr>
        <w:pStyle w:val="19"/>
        <w:widowControl/>
        <w:spacing w:line="360" w:lineRule="auto"/>
        <w:ind w:firstLine="0"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三、宾夕法尼亚</w:t>
      </w:r>
      <w:r>
        <w:rPr>
          <w:rFonts w:asciiTheme="minorHAnsi" w:hAnsiTheme="minorHAnsi" w:eastAsiaTheme="majorEastAsia" w:cstheme="minorHAnsi"/>
          <w:b/>
          <w:bCs/>
          <w:kern w:val="0"/>
          <w:szCs w:val="21"/>
        </w:rPr>
        <w:t>大学</w:t>
      </w:r>
      <w:r>
        <w:rPr>
          <w:rFonts w:hint="eastAsia" w:asciiTheme="minorHAnsi" w:hAnsiTheme="minorHAnsi" w:eastAsiaTheme="majorEastAsia" w:cstheme="minorHAnsi"/>
          <w:b/>
          <w:bCs/>
          <w:kern w:val="0"/>
          <w:szCs w:val="21"/>
        </w:rPr>
        <w:t>简介</w:t>
      </w:r>
    </w:p>
    <w:p w14:paraId="092FAD32">
      <w:pPr>
        <w:pStyle w:val="19"/>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cstheme="minorHAnsi"/>
          <w:kern w:val="0"/>
          <w:szCs w:val="21"/>
        </w:rPr>
        <w:t>创建于1740年，位于美国的历史名城费城，是美国第四古老的高等教育机构，也是美国第一所现代意义上的大学，创立了北美第一所医学院、第一所商学院（沃顿商学院）以及第一个学生会组织；</w:t>
      </w:r>
    </w:p>
    <w:p w14:paraId="0FA2F66F">
      <w:pPr>
        <w:pStyle w:val="23"/>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20</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5年Q</w:t>
      </w:r>
      <w:r>
        <w:rPr>
          <w:rFonts w:asciiTheme="minorHAnsi" w:hAnsiTheme="minorHAnsi" w:eastAsiaTheme="majorEastAsia" w:cstheme="minorHAnsi"/>
          <w:szCs w:val="21"/>
        </w:rPr>
        <w:t>S</w:t>
      </w:r>
      <w:r>
        <w:rPr>
          <w:rFonts w:hint="eastAsia" w:asciiTheme="minorHAnsi" w:hAnsiTheme="minorHAnsi" w:eastAsiaTheme="majorEastAsia" w:cstheme="minorHAnsi"/>
          <w:szCs w:val="21"/>
        </w:rPr>
        <w:t>世界大学</w:t>
      </w:r>
      <w:r>
        <w:rPr>
          <w:rFonts w:asciiTheme="minorHAnsi" w:hAnsiTheme="minorHAnsi" w:eastAsiaTheme="majorEastAsia" w:cstheme="minorHAnsi"/>
          <w:szCs w:val="21"/>
        </w:rPr>
        <w:t>排名第</w:t>
      </w:r>
      <w:r>
        <w:rPr>
          <w:rFonts w:hint="eastAsia" w:asciiTheme="minorHAnsi" w:hAnsiTheme="minorHAnsi" w:eastAsiaTheme="majorEastAsia" w:cstheme="minorHAnsi"/>
          <w:szCs w:val="21"/>
        </w:rPr>
        <w:t>11</w:t>
      </w:r>
      <w:r>
        <w:rPr>
          <w:rFonts w:asciiTheme="minorHAnsi" w:hAnsiTheme="minorHAnsi" w:eastAsiaTheme="majorEastAsia" w:cstheme="minorHAnsi"/>
          <w:szCs w:val="21"/>
        </w:rPr>
        <w:t>；；</w:t>
      </w:r>
      <w:r>
        <w:rPr>
          <w:rFonts w:asciiTheme="minorHAnsi" w:hAnsiTheme="minorHAnsi" w:cstheme="minorHAnsi"/>
          <w:szCs w:val="21"/>
        </w:rPr>
        <w:t>20</w:t>
      </w:r>
      <w:r>
        <w:rPr>
          <w:rFonts w:hint="eastAsia" w:asciiTheme="minorHAnsi" w:hAnsiTheme="minorHAnsi" w:cstheme="minorHAnsi"/>
          <w:szCs w:val="21"/>
        </w:rPr>
        <w:t>2</w:t>
      </w:r>
      <w:r>
        <w:rPr>
          <w:rFonts w:asciiTheme="minorHAnsi" w:hAnsiTheme="minorHAnsi" w:cstheme="minorHAnsi"/>
          <w:szCs w:val="21"/>
        </w:rPr>
        <w:t>4</w:t>
      </w:r>
      <w:r>
        <w:rPr>
          <w:rFonts w:hint="eastAsia" w:asciiTheme="minorHAnsi" w:hAnsiTheme="minorHAnsi" w:cstheme="minorHAnsi"/>
          <w:szCs w:val="21"/>
        </w:rPr>
        <w:t>年Times</w:t>
      </w:r>
      <w:r>
        <w:rPr>
          <w:rFonts w:asciiTheme="minorHAnsi" w:hAnsiTheme="minorHAnsi" w:cstheme="minorHAnsi"/>
          <w:szCs w:val="21"/>
        </w:rPr>
        <w:t>世界大学排名第</w:t>
      </w:r>
      <w:r>
        <w:rPr>
          <w:rFonts w:asciiTheme="minorHAnsi" w:hAnsiTheme="minorHAnsi" w:eastAsiaTheme="majorEastAsia" w:cstheme="minorHAnsi"/>
          <w:szCs w:val="21"/>
        </w:rPr>
        <w:t>16</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20</w:t>
      </w:r>
      <w:r>
        <w:rPr>
          <w:rFonts w:hint="eastAsia" w:asciiTheme="minorHAnsi" w:hAnsiTheme="minorHAnsi" w:eastAsiaTheme="majorEastAsia" w:cstheme="minorHAnsi"/>
          <w:szCs w:val="21"/>
        </w:rPr>
        <w:t>2</w:t>
      </w:r>
      <w:r>
        <w:rPr>
          <w:rFonts w:asciiTheme="minorHAnsi" w:hAnsiTheme="minorHAnsi" w:eastAsiaTheme="majorEastAsia" w:cstheme="minorHAnsi"/>
          <w:szCs w:val="21"/>
        </w:rPr>
        <w:t>3年</w:t>
      </w:r>
      <w:r>
        <w:rPr>
          <w:rFonts w:asciiTheme="minorHAnsi" w:hAnsiTheme="minorHAnsi" w:cstheme="minorHAnsi"/>
          <w:kern w:val="0"/>
          <w:szCs w:val="21"/>
        </w:rPr>
        <w:t>《美国新闻与世界报道》</w:t>
      </w:r>
      <w:r>
        <w:rPr>
          <w:rFonts w:hint="eastAsia" w:asciiTheme="minorHAnsi" w:hAnsiTheme="minorHAnsi" w:eastAsiaTheme="majorEastAsia" w:cstheme="minorHAnsi"/>
          <w:szCs w:val="21"/>
        </w:rPr>
        <w:t>全球大学排名第1</w:t>
      </w:r>
      <w:r>
        <w:rPr>
          <w:rFonts w:asciiTheme="minorHAnsi" w:hAnsiTheme="minorHAnsi" w:eastAsiaTheme="majorEastAsia" w:cstheme="minorHAnsi"/>
          <w:szCs w:val="21"/>
        </w:rPr>
        <w:t>5</w:t>
      </w:r>
    </w:p>
    <w:p w14:paraId="665A44F7">
      <w:pPr>
        <w:pStyle w:val="23"/>
        <w:widowControl/>
        <w:numPr>
          <w:ilvl w:val="0"/>
          <w:numId w:val="2"/>
        </w:numPr>
        <w:spacing w:line="360" w:lineRule="auto"/>
        <w:ind w:firstLineChars="0"/>
        <w:jc w:val="left"/>
        <w:rPr>
          <w:rFonts w:asciiTheme="minorHAnsi" w:hAnsiTheme="minorHAnsi" w:cstheme="minorHAnsi"/>
          <w:kern w:val="0"/>
          <w:szCs w:val="21"/>
        </w:rPr>
      </w:pPr>
      <w:r>
        <w:rPr>
          <w:rFonts w:hint="eastAsia" w:asciiTheme="minorHAnsi" w:hAnsiTheme="minorHAnsi" w:eastAsiaTheme="majorEastAsia" w:cstheme="minorHAnsi"/>
          <w:szCs w:val="21"/>
        </w:rPr>
        <w:t>下设四个大本科生院：文理学院、工程学院、商学院及护理学院。</w:t>
      </w:r>
      <w:r>
        <w:rPr>
          <w:rFonts w:hint="eastAsia" w:asciiTheme="minorHAnsi" w:hAnsiTheme="minorHAnsi" w:cstheme="minorHAnsi"/>
          <w:kern w:val="0"/>
          <w:szCs w:val="21"/>
        </w:rPr>
        <w:t>金融、商科、教育学、经济学、医疗护理、历史学、法学、英语等专业均在全美名列前茅；</w:t>
      </w:r>
    </w:p>
    <w:p w14:paraId="3014935E">
      <w:pPr>
        <w:pStyle w:val="19"/>
        <w:spacing w:line="360" w:lineRule="auto"/>
        <w:ind w:left="840" w:firstLine="0" w:firstLineChars="0"/>
        <w:rPr>
          <w:rFonts w:ascii="Arial" w:hAnsi="Arial" w:cs="Arial"/>
          <w:color w:val="333333"/>
          <w:szCs w:val="21"/>
          <w:shd w:val="clear" w:color="auto" w:fill="FFFFFF"/>
        </w:rPr>
      </w:pPr>
    </w:p>
    <w:p w14:paraId="20665C9C">
      <w:pPr>
        <w:pStyle w:val="19"/>
        <w:widowControl/>
        <w:spacing w:line="360" w:lineRule="auto"/>
        <w:ind w:firstLine="0" w:firstLineChars="0"/>
        <w:jc w:val="left"/>
        <w:rPr>
          <w:rFonts w:asciiTheme="minorHAnsi" w:hAnsiTheme="minorHAnsi" w:cstheme="minorHAnsi"/>
          <w:b/>
          <w:kern w:val="0"/>
          <w:szCs w:val="21"/>
        </w:rPr>
      </w:pPr>
      <w:r>
        <w:rPr>
          <w:rFonts w:hint="eastAsia" w:asciiTheme="minorHAnsi" w:hAnsiTheme="minorHAnsi" w:cstheme="minorHAnsi"/>
          <w:b/>
          <w:kern w:val="0"/>
          <w:szCs w:val="21"/>
        </w:rPr>
        <w:t>四、项目详情</w:t>
      </w:r>
    </w:p>
    <w:p w14:paraId="11FB8FE3">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cs="Calibri" w:asciiTheme="minorHAnsi" w:hAnsiTheme="minorHAnsi"/>
          <w:b/>
          <w:szCs w:val="21"/>
        </w:rPr>
        <w:t>课程日期</w:t>
      </w:r>
      <w:r>
        <w:rPr>
          <w:rFonts w:cs="Calibri" w:asciiTheme="minorHAnsi" w:hAnsiTheme="minorHAnsi"/>
          <w:szCs w:val="21"/>
        </w:rPr>
        <w:t>】</w:t>
      </w:r>
    </w:p>
    <w:p w14:paraId="482036FF">
      <w:pPr>
        <w:widowControl/>
        <w:spacing w:line="360" w:lineRule="auto"/>
        <w:ind w:firstLine="422" w:firstLineChars="200"/>
        <w:rPr>
          <w:rFonts w:asciiTheme="minorHAnsi" w:hAnsiTheme="minorHAnsi" w:eastAsiaTheme="majorEastAsia" w:cstheme="minorHAnsi"/>
          <w:b/>
          <w:bCs/>
          <w:szCs w:val="21"/>
        </w:rPr>
      </w:pPr>
      <w:r>
        <w:rPr>
          <w:rFonts w:cs="Calibri" w:asciiTheme="minorHAnsi" w:hAnsiTheme="minorHAnsi"/>
          <w:b/>
          <w:kern w:val="0"/>
          <w:szCs w:val="21"/>
        </w:rPr>
        <w:t>20</w:t>
      </w:r>
      <w:r>
        <w:rPr>
          <w:rFonts w:hint="eastAsia" w:cs="Calibri" w:asciiTheme="minorHAnsi" w:hAnsiTheme="minorHAnsi"/>
          <w:b/>
          <w:kern w:val="0"/>
          <w:szCs w:val="21"/>
        </w:rPr>
        <w:t>25</w:t>
      </w:r>
      <w:r>
        <w:rPr>
          <w:rFonts w:cs="Calibri" w:asciiTheme="minorHAnsi" w:hAnsiTheme="minorHAnsi"/>
          <w:b/>
          <w:kern w:val="0"/>
          <w:szCs w:val="21"/>
        </w:rPr>
        <w:t>年</w:t>
      </w:r>
      <w:r>
        <w:rPr>
          <w:rFonts w:hint="eastAsia" w:cs="Calibri" w:asciiTheme="minorHAnsi" w:hAnsiTheme="minorHAnsi"/>
          <w:b/>
          <w:kern w:val="0"/>
          <w:szCs w:val="21"/>
        </w:rPr>
        <w:t>1月6日 -</w:t>
      </w:r>
      <w:r>
        <w:rPr>
          <w:rFonts w:cs="Calibri" w:asciiTheme="minorHAnsi" w:hAnsiTheme="minorHAnsi"/>
          <w:b/>
          <w:kern w:val="0"/>
          <w:szCs w:val="21"/>
        </w:rPr>
        <w:t xml:space="preserve"> </w:t>
      </w:r>
      <w:r>
        <w:rPr>
          <w:rFonts w:hint="eastAsia" w:cs="Calibri" w:asciiTheme="minorHAnsi" w:hAnsiTheme="minorHAnsi"/>
          <w:b/>
          <w:kern w:val="0"/>
          <w:szCs w:val="21"/>
        </w:rPr>
        <w:t xml:space="preserve">1月31日，或2月3日 </w:t>
      </w:r>
      <w:r>
        <w:rPr>
          <w:rFonts w:cs="Calibri" w:asciiTheme="minorHAnsi" w:hAnsiTheme="minorHAnsi"/>
          <w:b/>
          <w:kern w:val="0"/>
          <w:szCs w:val="21"/>
        </w:rPr>
        <w:t xml:space="preserve">– </w:t>
      </w:r>
      <w:r>
        <w:rPr>
          <w:rFonts w:hint="eastAsia" w:cs="Calibri" w:asciiTheme="minorHAnsi" w:hAnsiTheme="minorHAnsi"/>
          <w:b/>
          <w:kern w:val="0"/>
          <w:szCs w:val="21"/>
        </w:rPr>
        <w:t>2月2</w:t>
      </w:r>
      <w:r>
        <w:rPr>
          <w:rFonts w:cs="Calibri" w:asciiTheme="minorHAnsi" w:hAnsiTheme="minorHAnsi"/>
          <w:b/>
          <w:kern w:val="0"/>
          <w:szCs w:val="21"/>
        </w:rPr>
        <w:t>8</w:t>
      </w:r>
      <w:r>
        <w:rPr>
          <w:rFonts w:hint="eastAsia" w:cs="Calibri" w:asciiTheme="minorHAnsi" w:hAnsiTheme="minorHAnsi"/>
          <w:b/>
          <w:kern w:val="0"/>
          <w:szCs w:val="21"/>
        </w:rPr>
        <w:t>日（4周）</w:t>
      </w:r>
    </w:p>
    <w:p w14:paraId="16EAC329">
      <w:pPr>
        <w:widowControl/>
        <w:spacing w:line="360" w:lineRule="auto"/>
        <w:jc w:val="left"/>
        <w:rPr>
          <w:rFonts w:asciiTheme="minorHAnsi" w:hAnsiTheme="minorHAnsi" w:eastAsiaTheme="majorEastAsia" w:cstheme="minorHAnsi"/>
          <w:szCs w:val="21"/>
        </w:rPr>
      </w:pPr>
      <w:r>
        <w:rPr>
          <w:rFonts w:cs="Calibri" w:asciiTheme="minorHAnsi" w:hAnsiTheme="minorHAnsi"/>
          <w:szCs w:val="21"/>
        </w:rPr>
        <w:t>【</w:t>
      </w:r>
      <w:r>
        <w:rPr>
          <w:rFonts w:hint="eastAsia" w:cs="Calibri" w:asciiTheme="minorHAnsi" w:hAnsiTheme="minorHAnsi"/>
          <w:b/>
          <w:szCs w:val="21"/>
        </w:rPr>
        <w:t>课程内容</w:t>
      </w:r>
      <w:r>
        <w:rPr>
          <w:rFonts w:cs="Calibri" w:asciiTheme="minorHAnsi" w:hAnsiTheme="minorHAnsi"/>
          <w:szCs w:val="21"/>
        </w:rPr>
        <w:t>】</w:t>
      </w:r>
    </w:p>
    <w:p w14:paraId="474DAC4C">
      <w:pPr>
        <w:spacing w:line="360" w:lineRule="auto"/>
        <w:ind w:firstLine="420" w:firstLineChars="200"/>
        <w:rPr>
          <w:rFonts w:ascii="Calibri" w:hAnsi="Calibri" w:cs="Calibri"/>
        </w:rPr>
      </w:pPr>
      <w:r>
        <w:rPr>
          <w:rFonts w:hint="eastAsia" w:ascii="Calibri" w:hAnsi="Calibri" w:cs="Calibri"/>
        </w:rPr>
        <w:t>学术英语课程面向不同英语水平的学生，每周20小时课程，由一门核心课程与两门选修课组成。</w:t>
      </w:r>
    </w:p>
    <w:p w14:paraId="09D7C67D">
      <w:pPr>
        <w:spacing w:line="360" w:lineRule="auto"/>
        <w:ind w:firstLine="422" w:firstLineChars="200"/>
        <w:rPr>
          <w:rFonts w:ascii="Calibri" w:hAnsi="Calibri" w:cs="Calibri"/>
        </w:rPr>
      </w:pPr>
      <w:r>
        <w:rPr>
          <w:rFonts w:hint="eastAsia" w:ascii="Calibri" w:hAnsi="Calibri" w:cs="Calibri"/>
          <w:b/>
          <w:bCs/>
        </w:rPr>
        <w:t>核心课程</w:t>
      </w:r>
      <w:r>
        <w:rPr>
          <w:rFonts w:hint="eastAsia" w:cs="Calibri"/>
        </w:rPr>
        <w:t>主题为</w:t>
      </w:r>
      <w:r>
        <w:rPr>
          <w:rFonts w:hint="eastAsia" w:cs="Calibri" w:asciiTheme="minorEastAsia" w:hAnsiTheme="minorEastAsia" w:eastAsiaTheme="minorEastAsia"/>
          <w:b/>
          <w:bCs/>
        </w:rPr>
        <w:t>“探索费城：学术与文化体验”</w:t>
      </w:r>
      <w:r>
        <w:rPr>
          <w:rFonts w:hint="eastAsia" w:cs="Calibri" w:asciiTheme="minorEastAsia" w:hAnsiTheme="minorEastAsia" w:eastAsiaTheme="minorEastAsia"/>
        </w:rPr>
        <w:t>。</w:t>
      </w:r>
      <w:r>
        <w:rPr>
          <w:rFonts w:asciiTheme="majorEastAsia" w:hAnsiTheme="majorEastAsia" w:eastAsiaTheme="majorEastAsia"/>
          <w:bCs/>
          <w:iCs/>
          <w:szCs w:val="21"/>
        </w:rPr>
        <w:t>本</w:t>
      </w:r>
      <w:r>
        <w:rPr>
          <w:rFonts w:asciiTheme="majorEastAsia" w:hAnsiTheme="majorEastAsia" w:eastAsiaTheme="majorEastAsia"/>
          <w:szCs w:val="21"/>
        </w:rPr>
        <w:t>课程</w:t>
      </w:r>
      <w:r>
        <w:rPr>
          <w:rFonts w:hint="eastAsia" w:asciiTheme="majorEastAsia" w:hAnsiTheme="majorEastAsia" w:eastAsiaTheme="majorEastAsia"/>
          <w:szCs w:val="21"/>
        </w:rPr>
        <w:t>以</w:t>
      </w:r>
      <w:r>
        <w:rPr>
          <w:rFonts w:asciiTheme="majorEastAsia" w:hAnsiTheme="majorEastAsia" w:eastAsiaTheme="majorEastAsia"/>
          <w:szCs w:val="21"/>
        </w:rPr>
        <w:t>费城独特的文化和历史为起点，</w:t>
      </w:r>
      <w:r>
        <w:rPr>
          <w:rFonts w:hint="eastAsia" w:asciiTheme="majorEastAsia" w:hAnsiTheme="majorEastAsia" w:eastAsiaTheme="majorEastAsia"/>
          <w:szCs w:val="21"/>
        </w:rPr>
        <w:t>深化学生对于</w:t>
      </w:r>
      <w:r>
        <w:rPr>
          <w:rFonts w:asciiTheme="majorEastAsia" w:hAnsiTheme="majorEastAsia" w:eastAsiaTheme="majorEastAsia"/>
          <w:szCs w:val="21"/>
        </w:rPr>
        <w:t>美国的多元文化与历史的理解。</w:t>
      </w:r>
      <w:r>
        <w:rPr>
          <w:rFonts w:hint="eastAsia" w:asciiTheme="majorEastAsia" w:hAnsiTheme="majorEastAsia" w:eastAsiaTheme="majorEastAsia"/>
          <w:szCs w:val="21"/>
        </w:rPr>
        <w:t xml:space="preserve"> </w:t>
      </w:r>
      <w:r>
        <w:rPr>
          <w:rFonts w:asciiTheme="majorEastAsia" w:hAnsiTheme="majorEastAsia" w:eastAsiaTheme="majorEastAsia"/>
          <w:szCs w:val="21"/>
        </w:rPr>
        <w:t>学生</w:t>
      </w:r>
      <w:r>
        <w:rPr>
          <w:rFonts w:hint="eastAsia" w:asciiTheme="majorEastAsia" w:hAnsiTheme="majorEastAsia" w:eastAsiaTheme="majorEastAsia"/>
          <w:szCs w:val="21"/>
        </w:rPr>
        <w:t>需要</w:t>
      </w:r>
      <w:r>
        <w:rPr>
          <w:rFonts w:ascii="Calibri" w:hAnsi="Calibri" w:cs="Calibri"/>
          <w:bCs/>
        </w:rPr>
        <w:t>阅读</w:t>
      </w:r>
      <w:r>
        <w:rPr>
          <w:rFonts w:asciiTheme="majorEastAsia" w:hAnsiTheme="majorEastAsia" w:eastAsiaTheme="majorEastAsia"/>
          <w:szCs w:val="21"/>
        </w:rPr>
        <w:t>学术文章，参加讲座，参与学术讨论和演讲，开展独立的课题研究</w:t>
      </w:r>
      <w:r>
        <w:rPr>
          <w:rFonts w:hint="eastAsia" w:asciiTheme="majorEastAsia" w:hAnsiTheme="majorEastAsia" w:eastAsiaTheme="majorEastAsia"/>
          <w:szCs w:val="21"/>
        </w:rPr>
        <w:t>。学生还将</w:t>
      </w:r>
      <w:r>
        <w:rPr>
          <w:rFonts w:asciiTheme="majorEastAsia" w:hAnsiTheme="majorEastAsia" w:eastAsiaTheme="majorEastAsia"/>
          <w:szCs w:val="21"/>
        </w:rPr>
        <w:t>展示</w:t>
      </w:r>
      <w:r>
        <w:rPr>
          <w:rFonts w:hint="eastAsia" w:asciiTheme="majorEastAsia" w:hAnsiTheme="majorEastAsia" w:eastAsiaTheme="majorEastAsia"/>
          <w:szCs w:val="21"/>
        </w:rPr>
        <w:t>自己</w:t>
      </w:r>
      <w:r>
        <w:rPr>
          <w:rFonts w:asciiTheme="majorEastAsia" w:hAnsiTheme="majorEastAsia" w:eastAsiaTheme="majorEastAsia"/>
          <w:szCs w:val="21"/>
        </w:rPr>
        <w:t>的</w:t>
      </w:r>
      <w:r>
        <w:rPr>
          <w:rFonts w:hint="eastAsia" w:asciiTheme="majorEastAsia" w:hAnsiTheme="majorEastAsia" w:eastAsiaTheme="majorEastAsia"/>
          <w:szCs w:val="21"/>
        </w:rPr>
        <w:t>研究</w:t>
      </w:r>
      <w:r>
        <w:rPr>
          <w:rFonts w:asciiTheme="majorEastAsia" w:hAnsiTheme="majorEastAsia" w:eastAsiaTheme="majorEastAsia"/>
          <w:szCs w:val="21"/>
        </w:rPr>
        <w:t>成果及在课程期间取得的国际文化经验。</w:t>
      </w:r>
      <w:r>
        <w:rPr>
          <w:rFonts w:hint="eastAsia" w:asciiTheme="majorEastAsia" w:hAnsiTheme="majorEastAsia" w:eastAsiaTheme="majorEastAsia"/>
          <w:szCs w:val="21"/>
        </w:rPr>
        <w:t>在这个过程中，学生的学术和英语能力将得到全面提升</w:t>
      </w:r>
      <w:r>
        <w:rPr>
          <w:rFonts w:hint="eastAsia" w:ascii="Calibri" w:hAnsi="Calibri" w:cs="Calibri"/>
        </w:rPr>
        <w:t>。</w:t>
      </w:r>
    </w:p>
    <w:p w14:paraId="56050670">
      <w:pPr>
        <w:widowControl/>
        <w:spacing w:line="360" w:lineRule="auto"/>
        <w:ind w:firstLine="420" w:firstLineChars="200"/>
        <w:jc w:val="left"/>
        <w:rPr>
          <w:rFonts w:ascii="Calibri" w:hAnsi="Calibri" w:cs="Calibri"/>
        </w:rPr>
      </w:pPr>
      <w:r>
        <w:rPr>
          <w:rFonts w:hint="eastAsia" w:ascii="Calibri" w:hAnsi="Calibri" w:cs="Calibri"/>
        </w:rPr>
        <w:t>除核心课程之外，学生还可以参加两门选修课程，分别是“创新与技术”，以及“领导力”。</w:t>
      </w:r>
    </w:p>
    <w:p w14:paraId="26425CCB">
      <w:pPr>
        <w:widowControl/>
        <w:spacing w:line="360" w:lineRule="auto"/>
        <w:ind w:firstLine="420" w:firstLineChars="200"/>
        <w:jc w:val="left"/>
        <w:rPr>
          <w:rFonts w:ascii="Calibri" w:hAnsi="Calibri" w:cs="Calibri"/>
        </w:rPr>
      </w:pPr>
      <w:r>
        <w:rPr>
          <w:rFonts w:hint="eastAsia" w:ascii="Calibri" w:hAnsi="Calibri" w:cs="Calibri"/>
        </w:rPr>
        <w:t xml:space="preserve"> “创新与技术”课程主要探讨技术创新如何塑造当今世界，以及如何影响我们未来的生活。通过探索当今顶尖的创新者如何在机器人和纳米技术等领域规划人类的未来，学生将加深对相关问题的理解，培养用精准的学术语言描述复杂概念的实用技能，以及针对技术进行正式和非正式演示的技巧。</w:t>
      </w:r>
    </w:p>
    <w:p w14:paraId="7F99F348">
      <w:pPr>
        <w:widowControl/>
        <w:spacing w:line="360" w:lineRule="auto"/>
        <w:ind w:firstLine="420" w:firstLineChars="200"/>
        <w:jc w:val="left"/>
        <w:rPr>
          <w:rFonts w:ascii="Calibri" w:hAnsi="Calibri" w:cs="Calibri"/>
        </w:rPr>
      </w:pPr>
      <w:r>
        <w:rPr>
          <w:rFonts w:hint="eastAsia" w:ascii="Calibri" w:hAnsi="Calibri" w:cs="Calibri"/>
        </w:rPr>
        <w:t xml:space="preserve"> “领导力”通过对成功领导者及其领导风格的分析，以及对自己领导风格的探索，你将学习有效沟通的策略。你将探索组织动态，重点关注团队如何共同发展、学习和取得成功，以及领导者的产生方式。你将分析领导者使用的演讲策略，并将有效的言语和非言语沟通策略纳入团队项目和课堂演讲中。</w:t>
      </w:r>
    </w:p>
    <w:p w14:paraId="3D20D5CA">
      <w:pPr>
        <w:spacing w:line="360" w:lineRule="auto"/>
        <w:rPr>
          <w:rFonts w:cs="Calibri" w:asciiTheme="minorHAnsi" w:hAnsiTheme="minorHAnsi"/>
          <w:sz w:val="22"/>
          <w:szCs w:val="22"/>
        </w:rPr>
      </w:pPr>
    </w:p>
    <w:p w14:paraId="447F55A6">
      <w:pPr>
        <w:spacing w:line="360" w:lineRule="auto"/>
        <w:ind w:firstLine="420" w:firstLineChars="200"/>
        <w:rPr>
          <w:rFonts w:cs="Calibri" w:asciiTheme="minorHAnsi" w:hAnsiTheme="minorHAnsi"/>
          <w:szCs w:val="21"/>
        </w:rPr>
      </w:pPr>
      <w:r>
        <w:rPr>
          <w:rFonts w:hint="eastAsia" w:cs="Calibri" w:asciiTheme="minorHAnsi" w:hAnsiTheme="minorHAnsi"/>
          <w:szCs w:val="21"/>
        </w:rPr>
        <w:t>所有参加语言课程的学生均可获得宾夕法尼亚大学正式注册的学生证，凭借学生证</w:t>
      </w:r>
    </w:p>
    <w:p w14:paraId="273B076B">
      <w:pPr>
        <w:spacing w:line="360" w:lineRule="auto"/>
        <w:rPr>
          <w:rFonts w:cs="Calibri" w:asciiTheme="minorHAnsi" w:hAnsiTheme="minorHAnsi"/>
          <w:szCs w:val="21"/>
        </w:rPr>
      </w:pPr>
      <w:r>
        <w:rPr>
          <w:rFonts w:hint="eastAsia" w:cs="Calibri" w:asciiTheme="minorHAnsi" w:hAnsiTheme="minorHAnsi"/>
          <w:szCs w:val="21"/>
        </w:rPr>
        <w:t>可在项目期内，按校方规定使用学校的校园设施与教育资源，包括图书馆、健身房、活动中心等。课程之外，学生还有机会聆听宾大教授的精彩讲座，游览费城，了解这座城市的历史和文化。</w:t>
      </w:r>
    </w:p>
    <w:p w14:paraId="1E985DE7">
      <w:pPr>
        <w:spacing w:line="360" w:lineRule="auto"/>
        <w:rPr>
          <w:rFonts w:cs="Calibri" w:asciiTheme="minorHAnsi" w:hAnsiTheme="minorHAnsi"/>
          <w:szCs w:val="21"/>
        </w:rPr>
      </w:pPr>
    </w:p>
    <w:p w14:paraId="5788BED0">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w:t>
      </w:r>
      <w:r>
        <w:rPr>
          <w:rFonts w:hint="eastAsia" w:asciiTheme="minorHAnsi" w:hAnsiTheme="minorHAnsi" w:eastAsiaTheme="majorEastAsia" w:cstheme="minorHAnsi"/>
          <w:b/>
          <w:bCs/>
          <w:szCs w:val="21"/>
        </w:rPr>
        <w:t>参考日程</w:t>
      </w:r>
      <w:r>
        <w:rPr>
          <w:rFonts w:hint="eastAsia" w:asciiTheme="minorHAnsi" w:hAnsiTheme="minorHAnsi" w:eastAsiaTheme="majorEastAsia" w:cstheme="minorHAnsi"/>
          <w:szCs w:val="21"/>
        </w:rPr>
        <w:t>】（仅供参考，以校方实际安排为准）</w:t>
      </w:r>
    </w:p>
    <w:p w14:paraId="340D12AC">
      <w:pPr>
        <w:pStyle w:val="24"/>
        <w:spacing w:line="360" w:lineRule="auto"/>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第一周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05265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2693" w:type="dxa"/>
          </w:tcPr>
          <w:p w14:paraId="7492138B">
            <w:pPr>
              <w:pStyle w:val="24"/>
              <w:spacing w:line="360" w:lineRule="auto"/>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2304AB24">
            <w:pPr>
              <w:pStyle w:val="24"/>
              <w:spacing w:line="360" w:lineRule="auto"/>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14:paraId="04554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2693" w:type="dxa"/>
          </w:tcPr>
          <w:p w14:paraId="29E86953">
            <w:pPr>
              <w:pStyle w:val="24"/>
              <w:spacing w:line="360" w:lineRule="auto"/>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星期日</w:t>
            </w:r>
          </w:p>
        </w:tc>
        <w:tc>
          <w:tcPr>
            <w:tcW w:w="5387" w:type="dxa"/>
          </w:tcPr>
          <w:p w14:paraId="541D5511">
            <w:pPr>
              <w:pStyle w:val="24"/>
              <w:spacing w:line="360" w:lineRule="auto"/>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抵达费城</w:t>
            </w:r>
            <w:r>
              <w:rPr>
                <w:rFonts w:asciiTheme="minorHAnsi" w:hAnsiTheme="minorHAnsi" w:eastAsiaTheme="majorEastAsia" w:cstheme="minorHAnsi"/>
                <w:color w:val="auto"/>
                <w:sz w:val="21"/>
                <w:szCs w:val="21"/>
              </w:rPr>
              <w:t>，入住</w:t>
            </w:r>
            <w:r>
              <w:rPr>
                <w:rFonts w:hint="eastAsia" w:asciiTheme="minorHAnsi" w:hAnsiTheme="minorHAnsi" w:eastAsiaTheme="majorEastAsia" w:cstheme="minorHAnsi"/>
                <w:color w:val="auto"/>
                <w:sz w:val="21"/>
                <w:szCs w:val="21"/>
              </w:rPr>
              <w:t>校外公寓</w:t>
            </w:r>
          </w:p>
        </w:tc>
      </w:tr>
      <w:tr w14:paraId="6E8BD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trPr>
        <w:tc>
          <w:tcPr>
            <w:tcW w:w="2693" w:type="dxa"/>
          </w:tcPr>
          <w:p w14:paraId="56391A22">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星期一</w:t>
            </w:r>
          </w:p>
        </w:tc>
        <w:tc>
          <w:tcPr>
            <w:tcW w:w="5387" w:type="dxa"/>
          </w:tcPr>
          <w:p w14:paraId="2A9B0C02">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【项目启动】课程介绍；参观校园</w:t>
            </w:r>
          </w:p>
          <w:p w14:paraId="0253AB02">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【创新与技术】创新的理念</w:t>
            </w:r>
          </w:p>
          <w:p w14:paraId="7E92FB65">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【领导力】领导力简介</w:t>
            </w:r>
          </w:p>
          <w:p w14:paraId="5D610864">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【学术技能课程】课程介绍</w:t>
            </w:r>
          </w:p>
        </w:tc>
      </w:tr>
      <w:tr w14:paraId="43026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14:paraId="04CB899D">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星期二</w:t>
            </w:r>
          </w:p>
        </w:tc>
        <w:tc>
          <w:tcPr>
            <w:tcW w:w="5387" w:type="dxa"/>
          </w:tcPr>
          <w:p w14:paraId="78AF1FDB">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【创新与技术】智能手机技术</w:t>
            </w:r>
          </w:p>
          <w:p w14:paraId="71661DE6">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【领导力】成功领袖的特质</w:t>
            </w:r>
          </w:p>
          <w:p w14:paraId="79D5459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【学术技能课程】美国开国元勋介绍</w:t>
            </w:r>
          </w:p>
          <w:p w14:paraId="14F62BF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【文化活动】参加学校兴趣社团活动</w:t>
            </w:r>
          </w:p>
        </w:tc>
      </w:tr>
      <w:tr w14:paraId="7A515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93" w:type="dxa"/>
          </w:tcPr>
          <w:p w14:paraId="4DC6EF18">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星期三</w:t>
            </w:r>
          </w:p>
        </w:tc>
        <w:tc>
          <w:tcPr>
            <w:tcW w:w="5387" w:type="dxa"/>
          </w:tcPr>
          <w:p w14:paraId="6E272182">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【创新与技术】手机应用探讨</w:t>
            </w:r>
          </w:p>
          <w:p w14:paraId="6E3D6519">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【领导力】领袖是天生的，还是可塑的？</w:t>
            </w:r>
          </w:p>
          <w:p w14:paraId="4BD2341B">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【学术技能课程】本·富兰克林对美国社会的贡献</w:t>
            </w:r>
          </w:p>
          <w:p w14:paraId="21FCCD01">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【嘉宾讲座】沃顿商学院领导力专题讲座</w:t>
            </w:r>
          </w:p>
        </w:tc>
      </w:tr>
      <w:tr w14:paraId="61250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693" w:type="dxa"/>
          </w:tcPr>
          <w:p w14:paraId="1CC71513">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星期四</w:t>
            </w:r>
          </w:p>
        </w:tc>
        <w:tc>
          <w:tcPr>
            <w:tcW w:w="5387" w:type="dxa"/>
          </w:tcPr>
          <w:p w14:paraId="7E8FC93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【创新与技术】应用与分析（一）</w:t>
            </w:r>
          </w:p>
          <w:p w14:paraId="6D2804F2">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【领导力】领导与追随之间的关联</w:t>
            </w:r>
          </w:p>
          <w:p w14:paraId="3352A563">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【学术技能课程】写作练习</w:t>
            </w:r>
          </w:p>
          <w:p w14:paraId="7CB5AFC5">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【参访活动】费城艺术博物馆</w:t>
            </w:r>
          </w:p>
        </w:tc>
      </w:tr>
      <w:tr w14:paraId="5E7F9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693" w:type="dxa"/>
          </w:tcPr>
          <w:p w14:paraId="649EED0E">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星期五</w:t>
            </w:r>
          </w:p>
        </w:tc>
        <w:tc>
          <w:tcPr>
            <w:tcW w:w="5387" w:type="dxa"/>
          </w:tcPr>
          <w:p w14:paraId="2BCFFA21">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【创新与技术】应用与分析（二）</w:t>
            </w:r>
          </w:p>
          <w:p w14:paraId="64BB852D">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【领导力】成功的演示技能</w:t>
            </w:r>
          </w:p>
          <w:p w14:paraId="08F0EA3D">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【学术技能课程】阅读与写作：美德与价值观</w:t>
            </w:r>
          </w:p>
          <w:p w14:paraId="5555FAB4">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【参访活动】自由钟、独立公园、本·富兰克林博物馆</w:t>
            </w:r>
          </w:p>
        </w:tc>
      </w:tr>
      <w:tr w14:paraId="3F1F6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2693" w:type="dxa"/>
          </w:tcPr>
          <w:p w14:paraId="608B4A45">
            <w:pPr>
              <w:pStyle w:val="24"/>
              <w:spacing w:line="360" w:lineRule="auto"/>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周末</w:t>
            </w:r>
          </w:p>
        </w:tc>
        <w:tc>
          <w:tcPr>
            <w:tcW w:w="5387" w:type="dxa"/>
          </w:tcPr>
          <w:p w14:paraId="5AAD22DD">
            <w:pPr>
              <w:pStyle w:val="24"/>
              <w:spacing w:line="360" w:lineRule="auto"/>
              <w:jc w:val="left"/>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自由安排，或参加学校组织的其它活动</w:t>
            </w:r>
          </w:p>
        </w:tc>
      </w:tr>
    </w:tbl>
    <w:p w14:paraId="325BC7BE">
      <w:pPr>
        <w:pStyle w:val="24"/>
        <w:spacing w:line="360" w:lineRule="auto"/>
        <w:ind w:left="141" w:leftChars="67"/>
        <w:rPr>
          <w:rFonts w:asciiTheme="majorEastAsia" w:hAnsiTheme="majorEastAsia" w:eastAsiaTheme="majorEastAsia"/>
          <w:b/>
          <w:color w:val="auto"/>
          <w:sz w:val="21"/>
          <w:szCs w:val="21"/>
        </w:rPr>
      </w:pPr>
    </w:p>
    <w:p w14:paraId="060A9553">
      <w:pPr>
        <w:widowControl/>
        <w:spacing w:line="360" w:lineRule="auto"/>
        <w:jc w:val="center"/>
        <w:rPr>
          <w:rFonts w:asciiTheme="majorEastAsia" w:hAnsiTheme="majorEastAsia" w:eastAsiaTheme="majorEastAsia"/>
          <w:b/>
          <w:szCs w:val="21"/>
        </w:rPr>
      </w:pPr>
      <w:r>
        <w:rPr>
          <w:rFonts w:hint="eastAsia" w:asciiTheme="majorEastAsia" w:hAnsiTheme="majorEastAsia" w:eastAsiaTheme="majorEastAsia"/>
          <w:b/>
          <w:szCs w:val="21"/>
        </w:rPr>
        <w:t>第二周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40E24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2693" w:type="dxa"/>
          </w:tcPr>
          <w:p w14:paraId="5F0F47B3">
            <w:pPr>
              <w:pStyle w:val="24"/>
              <w:spacing w:line="360" w:lineRule="auto"/>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683E80DB">
            <w:pPr>
              <w:pStyle w:val="24"/>
              <w:spacing w:line="360" w:lineRule="auto"/>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14:paraId="060B5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14:paraId="4303330F">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星期一</w:t>
            </w:r>
          </w:p>
        </w:tc>
        <w:tc>
          <w:tcPr>
            <w:tcW w:w="5387" w:type="dxa"/>
          </w:tcPr>
          <w:p w14:paraId="17A70A89">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【创新与技术】移动技术：安全与隐私</w:t>
            </w:r>
          </w:p>
          <w:p w14:paraId="7E4BE09D">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【领导力】个人演示准备</w:t>
            </w:r>
          </w:p>
          <w:p w14:paraId="46BB9BA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【学术技能课程】教育博客介绍</w:t>
            </w:r>
          </w:p>
          <w:p w14:paraId="33B3713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【文化活动】参加学校兴趣社团活动</w:t>
            </w:r>
          </w:p>
        </w:tc>
      </w:tr>
      <w:tr w14:paraId="7C80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14:paraId="7B640F54">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星期二</w:t>
            </w:r>
          </w:p>
        </w:tc>
        <w:tc>
          <w:tcPr>
            <w:tcW w:w="5387" w:type="dxa"/>
          </w:tcPr>
          <w:p w14:paraId="0D33A951">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【创新与技术】机器人简介</w:t>
            </w:r>
          </w:p>
          <w:p w14:paraId="11F33C0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【领导力】个人演示练习</w:t>
            </w:r>
          </w:p>
          <w:p w14:paraId="3B539E55">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【学术技能课程】阅读技巧与语法分析</w:t>
            </w:r>
          </w:p>
          <w:p w14:paraId="2F7D7F0F">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【嘉宾讲座】宾大学者，纳米技术主题</w:t>
            </w:r>
          </w:p>
        </w:tc>
      </w:tr>
      <w:tr w14:paraId="706E8E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3" w:type="dxa"/>
          </w:tcPr>
          <w:p w14:paraId="5E98946C">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星期三</w:t>
            </w:r>
          </w:p>
        </w:tc>
        <w:tc>
          <w:tcPr>
            <w:tcW w:w="5387" w:type="dxa"/>
          </w:tcPr>
          <w:p w14:paraId="5A55BD3B">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【创新与技术】机器人技术</w:t>
            </w:r>
          </w:p>
          <w:p w14:paraId="264958C7">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【领导力】个人演示：关于一位领袖任务</w:t>
            </w:r>
          </w:p>
          <w:p w14:paraId="2015691F">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【学术技能课程】阅读技巧</w:t>
            </w:r>
          </w:p>
        </w:tc>
      </w:tr>
      <w:tr w14:paraId="6CBAC4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2693" w:type="dxa"/>
          </w:tcPr>
          <w:p w14:paraId="5C58B09F">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星期四</w:t>
            </w:r>
          </w:p>
        </w:tc>
        <w:tc>
          <w:tcPr>
            <w:tcW w:w="5387" w:type="dxa"/>
          </w:tcPr>
          <w:p w14:paraId="70FCE96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【创新与技术】自动驾驶汽车</w:t>
            </w:r>
          </w:p>
          <w:p w14:paraId="31940451">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【领导力】关于团队建设</w:t>
            </w:r>
          </w:p>
          <w:p w14:paraId="16766BDF">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【学术技能课程】美国文化调研</w:t>
            </w:r>
          </w:p>
          <w:p w14:paraId="3585E54F">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【参访活动】当地的雷丁市场</w:t>
            </w:r>
          </w:p>
        </w:tc>
      </w:tr>
      <w:tr w14:paraId="17E397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2693" w:type="dxa"/>
          </w:tcPr>
          <w:p w14:paraId="54212E35">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星期五</w:t>
            </w:r>
          </w:p>
        </w:tc>
        <w:tc>
          <w:tcPr>
            <w:tcW w:w="5387" w:type="dxa"/>
          </w:tcPr>
          <w:p w14:paraId="2DB80DF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【创新与技术】自动驾驶汽车</w:t>
            </w:r>
          </w:p>
          <w:p w14:paraId="1596084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【领导力】团队活动</w:t>
            </w:r>
          </w:p>
          <w:p w14:paraId="37C91A5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【学术技能课程】写作练习</w:t>
            </w:r>
          </w:p>
          <w:p w14:paraId="66E5C5D6">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【参访活动】观看棒球比赛</w:t>
            </w:r>
          </w:p>
        </w:tc>
      </w:tr>
      <w:tr w14:paraId="4E7A3B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2693" w:type="dxa"/>
          </w:tcPr>
          <w:p w14:paraId="11344381">
            <w:pPr>
              <w:pStyle w:val="24"/>
              <w:spacing w:line="360" w:lineRule="auto"/>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周末</w:t>
            </w:r>
          </w:p>
        </w:tc>
        <w:tc>
          <w:tcPr>
            <w:tcW w:w="5387" w:type="dxa"/>
          </w:tcPr>
          <w:p w14:paraId="1D0E73B9">
            <w:pPr>
              <w:spacing w:line="360" w:lineRule="auto"/>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自由安排，或参加学校组织的其它活动</w:t>
            </w:r>
          </w:p>
        </w:tc>
      </w:tr>
    </w:tbl>
    <w:p w14:paraId="4BBB4774">
      <w:pPr>
        <w:pStyle w:val="24"/>
        <w:spacing w:line="360" w:lineRule="auto"/>
        <w:rPr>
          <w:rFonts w:asciiTheme="majorEastAsia" w:hAnsiTheme="majorEastAsia" w:eastAsiaTheme="majorEastAsia"/>
          <w:b/>
          <w:color w:val="auto"/>
          <w:sz w:val="21"/>
          <w:szCs w:val="21"/>
        </w:rPr>
      </w:pPr>
    </w:p>
    <w:p w14:paraId="2F8DB7D9">
      <w:pPr>
        <w:pStyle w:val="24"/>
        <w:spacing w:line="360" w:lineRule="auto"/>
        <w:rPr>
          <w:rFonts w:asciiTheme="majorEastAsia" w:hAnsiTheme="majorEastAsia" w:eastAsiaTheme="majorEastAsia"/>
          <w:b/>
          <w:color w:val="auto"/>
          <w:sz w:val="21"/>
          <w:szCs w:val="21"/>
        </w:rPr>
      </w:pPr>
    </w:p>
    <w:p w14:paraId="6AB0FA17">
      <w:pPr>
        <w:pStyle w:val="24"/>
        <w:spacing w:line="360" w:lineRule="auto"/>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第三周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06B193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14:paraId="2277331A">
            <w:pPr>
              <w:pStyle w:val="24"/>
              <w:spacing w:line="360" w:lineRule="auto"/>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51F031C1">
            <w:pPr>
              <w:pStyle w:val="24"/>
              <w:spacing w:line="360" w:lineRule="auto"/>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14:paraId="7D95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14:paraId="65794B26">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星期一</w:t>
            </w:r>
          </w:p>
        </w:tc>
        <w:tc>
          <w:tcPr>
            <w:tcW w:w="5387" w:type="dxa"/>
          </w:tcPr>
          <w:p w14:paraId="1F1736F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【创新与技术】机器人技术分析</w:t>
            </w:r>
          </w:p>
          <w:p w14:paraId="58A53577">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【领导力】关于团队建设的研讨</w:t>
            </w:r>
          </w:p>
          <w:p w14:paraId="550100DA">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【学术技能课程】教育博客写作练习</w:t>
            </w:r>
          </w:p>
          <w:p w14:paraId="5F3E8C30">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【嘉宾讲座】宾大学者，积极心理学主题</w:t>
            </w:r>
          </w:p>
        </w:tc>
      </w:tr>
      <w:tr w14:paraId="7C6E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591F6AEC">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星期二</w:t>
            </w:r>
          </w:p>
        </w:tc>
        <w:tc>
          <w:tcPr>
            <w:tcW w:w="5387" w:type="dxa"/>
          </w:tcPr>
          <w:p w14:paraId="215283A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【创新与技术】纳米技术</w:t>
            </w:r>
          </w:p>
          <w:p w14:paraId="759192E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【领导力】关于情商</w:t>
            </w:r>
          </w:p>
          <w:p w14:paraId="67B3EBE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【学术技能课程】移民对于美国文化的影响</w:t>
            </w:r>
          </w:p>
        </w:tc>
      </w:tr>
      <w:tr w14:paraId="72BEC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48B06900">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星期三</w:t>
            </w:r>
          </w:p>
        </w:tc>
        <w:tc>
          <w:tcPr>
            <w:tcW w:w="5387" w:type="dxa"/>
          </w:tcPr>
          <w:p w14:paraId="560EB56F">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【创新与技术】纳米技术</w:t>
            </w:r>
          </w:p>
          <w:p w14:paraId="0D5334DA">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【领导力】小组演示准备</w:t>
            </w:r>
          </w:p>
          <w:p w14:paraId="4C1F3449">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【学术技能课程】民族学介绍</w:t>
            </w:r>
          </w:p>
          <w:p w14:paraId="005FB566">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【嘉宾讲座】宾大学者，移民主题</w:t>
            </w:r>
          </w:p>
        </w:tc>
      </w:tr>
      <w:tr w14:paraId="71FE25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1AE7172B">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星期四</w:t>
            </w:r>
          </w:p>
        </w:tc>
        <w:tc>
          <w:tcPr>
            <w:tcW w:w="5387" w:type="dxa"/>
          </w:tcPr>
          <w:p w14:paraId="569A0B76">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【创新与技术】纳米技术</w:t>
            </w:r>
          </w:p>
          <w:p w14:paraId="6EB69C9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【领导力】小组演示</w:t>
            </w:r>
          </w:p>
          <w:p w14:paraId="4D88C89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【学术技能课程】费城当地社区实地调研</w:t>
            </w:r>
          </w:p>
          <w:p w14:paraId="2E8CFE22">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【文化活动】参加学校兴趣社团活动</w:t>
            </w:r>
          </w:p>
        </w:tc>
      </w:tr>
      <w:tr w14:paraId="518C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93" w:type="dxa"/>
          </w:tcPr>
          <w:p w14:paraId="3DFB614A">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星期五</w:t>
            </w:r>
          </w:p>
        </w:tc>
        <w:tc>
          <w:tcPr>
            <w:tcW w:w="5387" w:type="dxa"/>
          </w:tcPr>
          <w:p w14:paraId="64A6EE40">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【创新与技术】纳米与医疗技术</w:t>
            </w:r>
          </w:p>
          <w:p w14:paraId="730F086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【领导力】小组演示</w:t>
            </w:r>
          </w:p>
          <w:p w14:paraId="21A9D1A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【学术技能课程】写作练习：费城社区调研成果</w:t>
            </w:r>
          </w:p>
          <w:p w14:paraId="1D188AA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【参访活动】深入体验当地社区</w:t>
            </w:r>
          </w:p>
        </w:tc>
      </w:tr>
      <w:tr w14:paraId="7E2A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3" w:type="dxa"/>
          </w:tcPr>
          <w:p w14:paraId="27096B20">
            <w:pPr>
              <w:pStyle w:val="24"/>
              <w:spacing w:line="360" w:lineRule="auto"/>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周末</w:t>
            </w:r>
          </w:p>
        </w:tc>
        <w:tc>
          <w:tcPr>
            <w:tcW w:w="5387" w:type="dxa"/>
          </w:tcPr>
          <w:p w14:paraId="2F5F82D1">
            <w:pPr>
              <w:spacing w:line="360" w:lineRule="auto"/>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szCs w:val="21"/>
              </w:rPr>
              <w:t>自由安排，或参加学校组织的其它活动</w:t>
            </w:r>
          </w:p>
        </w:tc>
      </w:tr>
    </w:tbl>
    <w:p w14:paraId="3A5B4FB7">
      <w:pPr>
        <w:pStyle w:val="25"/>
        <w:spacing w:line="360" w:lineRule="auto"/>
        <w:rPr>
          <w:rFonts w:asciiTheme="majorEastAsia" w:hAnsiTheme="majorEastAsia" w:eastAsiaTheme="majorEastAsia"/>
          <w:sz w:val="21"/>
          <w:szCs w:val="21"/>
          <w:u w:val="single"/>
          <w:lang w:eastAsia="zh-CN"/>
        </w:rPr>
      </w:pPr>
    </w:p>
    <w:p w14:paraId="5C0DE589">
      <w:pPr>
        <w:pStyle w:val="24"/>
        <w:spacing w:line="360" w:lineRule="auto"/>
        <w:ind w:left="141" w:leftChars="67"/>
        <w:jc w:val="center"/>
        <w:rPr>
          <w:rFonts w:asciiTheme="majorEastAsia" w:hAnsiTheme="majorEastAsia" w:eastAsiaTheme="majorEastAsia"/>
          <w:b/>
          <w:color w:val="auto"/>
          <w:sz w:val="21"/>
          <w:szCs w:val="21"/>
        </w:rPr>
      </w:pPr>
      <w:r>
        <w:rPr>
          <w:rFonts w:hint="eastAsia" w:asciiTheme="majorEastAsia" w:hAnsiTheme="majorEastAsia" w:eastAsiaTheme="majorEastAsia"/>
          <w:b/>
          <w:color w:val="auto"/>
          <w:sz w:val="21"/>
          <w:szCs w:val="21"/>
        </w:rPr>
        <w:t>第四周</w:t>
      </w:r>
    </w:p>
    <w:tbl>
      <w:tblPr>
        <w:tblStyle w:val="11"/>
        <w:tblW w:w="808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93"/>
        <w:gridCol w:w="5387"/>
      </w:tblGrid>
      <w:tr w14:paraId="7D1E7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14:paraId="1C2BB29B">
            <w:pPr>
              <w:pStyle w:val="24"/>
              <w:spacing w:line="360" w:lineRule="auto"/>
              <w:ind w:left="141" w:leftChars="67"/>
              <w:jc w:val="center"/>
              <w:rPr>
                <w:rFonts w:asciiTheme="minorHAnsi" w:hAnsiTheme="minorHAnsi" w:eastAsiaTheme="majorEastAsia" w:cstheme="minorHAnsi"/>
                <w:b/>
                <w:color w:val="auto"/>
                <w:sz w:val="21"/>
                <w:szCs w:val="21"/>
              </w:rPr>
            </w:pPr>
            <w:r>
              <w:rPr>
                <w:rFonts w:asciiTheme="minorHAnsi" w:hAnsiTheme="minorHAnsi" w:eastAsiaTheme="majorEastAsia" w:cstheme="minorHAnsi"/>
                <w:b/>
                <w:color w:val="auto"/>
                <w:sz w:val="21"/>
                <w:szCs w:val="21"/>
              </w:rPr>
              <w:t>日期</w:t>
            </w:r>
          </w:p>
        </w:tc>
        <w:tc>
          <w:tcPr>
            <w:tcW w:w="5387" w:type="dxa"/>
          </w:tcPr>
          <w:p w14:paraId="536FA51F">
            <w:pPr>
              <w:pStyle w:val="24"/>
              <w:spacing w:line="360" w:lineRule="auto"/>
              <w:ind w:left="141" w:leftChars="67"/>
              <w:jc w:val="center"/>
              <w:rPr>
                <w:rFonts w:asciiTheme="minorHAnsi" w:hAnsiTheme="minorHAnsi" w:eastAsiaTheme="majorEastAsia" w:cstheme="minorHAnsi"/>
                <w:b/>
                <w:color w:val="auto"/>
                <w:sz w:val="21"/>
                <w:szCs w:val="21"/>
              </w:rPr>
            </w:pPr>
            <w:r>
              <w:rPr>
                <w:rFonts w:hint="eastAsia" w:asciiTheme="minorHAnsi" w:hAnsiTheme="minorHAnsi" w:eastAsiaTheme="majorEastAsia" w:cstheme="minorHAnsi"/>
                <w:b/>
                <w:color w:val="auto"/>
                <w:sz w:val="21"/>
                <w:szCs w:val="21"/>
              </w:rPr>
              <w:t>日</w:t>
            </w:r>
            <w:r>
              <w:rPr>
                <w:rFonts w:asciiTheme="minorHAnsi" w:hAnsiTheme="minorHAnsi" w:eastAsiaTheme="majorEastAsia" w:cstheme="minorHAnsi"/>
                <w:b/>
                <w:color w:val="auto"/>
                <w:sz w:val="21"/>
                <w:szCs w:val="21"/>
              </w:rPr>
              <w:t>程安排</w:t>
            </w:r>
          </w:p>
        </w:tc>
      </w:tr>
      <w:tr w14:paraId="082205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 w:hRule="atLeast"/>
        </w:trPr>
        <w:tc>
          <w:tcPr>
            <w:tcW w:w="2693" w:type="dxa"/>
          </w:tcPr>
          <w:p w14:paraId="146EBF3B">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星期一</w:t>
            </w:r>
          </w:p>
        </w:tc>
        <w:tc>
          <w:tcPr>
            <w:tcW w:w="5387" w:type="dxa"/>
          </w:tcPr>
          <w:p w14:paraId="5B8FA895">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【创新与技术】学生自组研讨</w:t>
            </w:r>
          </w:p>
          <w:p w14:paraId="31433CDD">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【领导力】情商与团队工作</w:t>
            </w:r>
          </w:p>
          <w:p w14:paraId="75F9B85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【学术技能课程】美国的多元文化主义</w:t>
            </w:r>
          </w:p>
        </w:tc>
      </w:tr>
      <w:tr w14:paraId="4594B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1C38D664">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星期二</w:t>
            </w:r>
          </w:p>
        </w:tc>
        <w:tc>
          <w:tcPr>
            <w:tcW w:w="5387" w:type="dxa"/>
          </w:tcPr>
          <w:p w14:paraId="3FBA6BFC">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【创新与技术】学生自组研讨</w:t>
            </w:r>
          </w:p>
          <w:p w14:paraId="6DCD80E1">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【领导力】团队管理</w:t>
            </w:r>
          </w:p>
          <w:p w14:paraId="7FD62BE0">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【学术技能课程】制作学习反思视频</w:t>
            </w:r>
          </w:p>
          <w:p w14:paraId="5908E70D">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【嘉宾讲座】宾大读研深造信息介绍</w:t>
            </w:r>
          </w:p>
        </w:tc>
      </w:tr>
      <w:tr w14:paraId="4BA82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693" w:type="dxa"/>
          </w:tcPr>
          <w:p w14:paraId="75054479">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星期三</w:t>
            </w:r>
          </w:p>
        </w:tc>
        <w:tc>
          <w:tcPr>
            <w:tcW w:w="5387" w:type="dxa"/>
          </w:tcPr>
          <w:p w14:paraId="6244DE50">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【创新与技术】学生个人演示：新技术</w:t>
            </w:r>
          </w:p>
          <w:p w14:paraId="0711897E">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【领导力】管理的风格</w:t>
            </w:r>
          </w:p>
          <w:p w14:paraId="3AEFE9F9">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【学术技能课程】教育博客展示</w:t>
            </w:r>
          </w:p>
          <w:p w14:paraId="1420DC17">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【文化活动】参加学校兴趣社团活动</w:t>
            </w:r>
          </w:p>
        </w:tc>
      </w:tr>
      <w:tr w14:paraId="6B83F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693" w:type="dxa"/>
          </w:tcPr>
          <w:p w14:paraId="0C7B6AA1">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星期四</w:t>
            </w:r>
          </w:p>
        </w:tc>
        <w:tc>
          <w:tcPr>
            <w:tcW w:w="5387" w:type="dxa"/>
          </w:tcPr>
          <w:p w14:paraId="00C98E4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【创新与技术】学生个人演示：新技术</w:t>
            </w:r>
          </w:p>
          <w:p w14:paraId="4F642324">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【领导力】团队工作案例分析</w:t>
            </w:r>
          </w:p>
          <w:p w14:paraId="6E631E08">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【学术技能课程】教育博客展示</w:t>
            </w:r>
          </w:p>
        </w:tc>
      </w:tr>
      <w:tr w14:paraId="6838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2693" w:type="dxa"/>
          </w:tcPr>
          <w:p w14:paraId="41E74568">
            <w:pPr>
              <w:pStyle w:val="24"/>
              <w:spacing w:line="360" w:lineRule="auto"/>
              <w:ind w:left="141" w:leftChars="67"/>
              <w:jc w:val="center"/>
              <w:rPr>
                <w:rFonts w:asciiTheme="minorHAnsi" w:hAnsiTheme="minorHAnsi" w:eastAsiaTheme="majorEastAsia" w:cstheme="minorHAnsi"/>
                <w:color w:val="auto"/>
                <w:sz w:val="21"/>
                <w:szCs w:val="21"/>
              </w:rPr>
            </w:pPr>
            <w:r>
              <w:rPr>
                <w:rFonts w:asciiTheme="minorHAnsi" w:hAnsiTheme="minorHAnsi" w:eastAsiaTheme="majorEastAsia" w:cstheme="minorHAnsi"/>
                <w:color w:val="auto"/>
                <w:sz w:val="21"/>
                <w:szCs w:val="21"/>
              </w:rPr>
              <w:t>星期五</w:t>
            </w:r>
          </w:p>
        </w:tc>
        <w:tc>
          <w:tcPr>
            <w:tcW w:w="5387" w:type="dxa"/>
          </w:tcPr>
          <w:p w14:paraId="605E856A">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课程总结与讨论，颁发证书</w:t>
            </w:r>
          </w:p>
          <w:p w14:paraId="25311D29">
            <w:pPr>
              <w:spacing w:line="360" w:lineRule="auto"/>
              <w:jc w:val="left"/>
              <w:rPr>
                <w:rFonts w:asciiTheme="minorHAnsi" w:hAnsiTheme="minorHAnsi" w:eastAsiaTheme="majorEastAsia" w:cstheme="minorHAnsi"/>
                <w:kern w:val="0"/>
                <w:szCs w:val="21"/>
              </w:rPr>
            </w:pPr>
            <w:r>
              <w:rPr>
                <w:rFonts w:hint="eastAsia" w:asciiTheme="minorHAnsi" w:hAnsiTheme="minorHAnsi" w:eastAsiaTheme="majorEastAsia" w:cstheme="minorHAnsi"/>
                <w:kern w:val="0"/>
                <w:szCs w:val="21"/>
              </w:rPr>
              <w:t>结项午餐聚会</w:t>
            </w:r>
          </w:p>
        </w:tc>
      </w:tr>
      <w:tr w14:paraId="5FF08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2693" w:type="dxa"/>
          </w:tcPr>
          <w:p w14:paraId="56A303AE">
            <w:pPr>
              <w:pStyle w:val="24"/>
              <w:spacing w:line="360" w:lineRule="auto"/>
              <w:ind w:left="141" w:leftChars="67"/>
              <w:jc w:val="center"/>
              <w:rPr>
                <w:rFonts w:asciiTheme="minorHAnsi" w:hAnsiTheme="minorHAnsi" w:eastAsiaTheme="majorEastAsia" w:cstheme="minorHAnsi"/>
                <w:color w:val="auto"/>
                <w:sz w:val="21"/>
                <w:szCs w:val="21"/>
              </w:rPr>
            </w:pPr>
            <w:r>
              <w:rPr>
                <w:rFonts w:hint="eastAsia" w:asciiTheme="minorHAnsi" w:hAnsiTheme="minorHAnsi" w:eastAsiaTheme="majorEastAsia" w:cstheme="minorHAnsi"/>
                <w:color w:val="auto"/>
                <w:sz w:val="21"/>
                <w:szCs w:val="21"/>
              </w:rPr>
              <w:t>周末</w:t>
            </w:r>
          </w:p>
        </w:tc>
        <w:tc>
          <w:tcPr>
            <w:tcW w:w="5387" w:type="dxa"/>
          </w:tcPr>
          <w:p w14:paraId="46D1211F">
            <w:pPr>
              <w:spacing w:line="360" w:lineRule="auto"/>
              <w:jc w:val="left"/>
              <w:rPr>
                <w:rFonts w:asciiTheme="minorHAnsi" w:hAnsiTheme="minorHAnsi" w:eastAsiaTheme="majorEastAsia" w:cstheme="minorHAnsi"/>
                <w:kern w:val="0"/>
                <w:sz w:val="20"/>
                <w:szCs w:val="21"/>
              </w:rPr>
            </w:pPr>
            <w:r>
              <w:rPr>
                <w:rFonts w:hint="eastAsia" w:asciiTheme="minorHAnsi" w:hAnsiTheme="minorHAnsi" w:eastAsiaTheme="majorEastAsia" w:cstheme="minorHAnsi"/>
                <w:kern w:val="0"/>
                <w:szCs w:val="21"/>
              </w:rPr>
              <w:t>项目结束，</w:t>
            </w:r>
            <w:r>
              <w:rPr>
                <w:rFonts w:asciiTheme="minorHAnsi" w:hAnsiTheme="minorHAnsi" w:eastAsiaTheme="majorEastAsia" w:cstheme="minorHAnsi"/>
                <w:kern w:val="0"/>
                <w:szCs w:val="21"/>
              </w:rPr>
              <w:t>启程回国</w:t>
            </w:r>
          </w:p>
        </w:tc>
      </w:tr>
    </w:tbl>
    <w:p w14:paraId="2959D1A9">
      <w:pPr>
        <w:pStyle w:val="24"/>
        <w:spacing w:line="360" w:lineRule="auto"/>
        <w:ind w:left="141" w:leftChars="67"/>
        <w:rPr>
          <w:rFonts w:asciiTheme="minorEastAsia" w:hAnsiTheme="minorEastAsia" w:eastAsiaTheme="minorEastAsia"/>
          <w:color w:val="auto"/>
          <w:sz w:val="18"/>
          <w:szCs w:val="18"/>
        </w:rPr>
      </w:pPr>
      <w:r>
        <w:rPr>
          <w:rFonts w:hint="eastAsia" w:asciiTheme="minorEastAsia" w:hAnsiTheme="minorEastAsia" w:eastAsiaTheme="minorEastAsia"/>
          <w:color w:val="auto"/>
          <w:sz w:val="18"/>
          <w:szCs w:val="18"/>
        </w:rPr>
        <w:t>(注：以上行程安排仅为参考，实际行程安排以最终宾大校方出具的行程为准)</w:t>
      </w:r>
    </w:p>
    <w:p w14:paraId="10941AD4">
      <w:pPr>
        <w:spacing w:line="360" w:lineRule="auto"/>
        <w:rPr>
          <w:rFonts w:cs="Calibri" w:asciiTheme="minorHAnsi" w:hAnsiTheme="minorHAnsi"/>
          <w:szCs w:val="21"/>
        </w:rPr>
      </w:pPr>
    </w:p>
    <w:p w14:paraId="56572C13">
      <w:pPr>
        <w:spacing w:line="360" w:lineRule="auto"/>
        <w:rPr>
          <w:rFonts w:ascii="Calibri" w:hAnsi="Calibri" w:cs="Calibri"/>
        </w:rPr>
      </w:pPr>
      <w:r>
        <w:rPr>
          <w:rFonts w:cs="Calibri" w:asciiTheme="minorHAnsi" w:hAnsiTheme="minorHAnsi"/>
          <w:szCs w:val="21"/>
        </w:rPr>
        <w:t>【</w:t>
      </w:r>
      <w:r>
        <w:rPr>
          <w:rFonts w:hint="eastAsia" w:cs="Calibri" w:asciiTheme="minorHAnsi" w:hAnsiTheme="minorHAnsi"/>
          <w:b/>
          <w:szCs w:val="21"/>
        </w:rPr>
        <w:t>项目收获</w:t>
      </w:r>
      <w:r>
        <w:rPr>
          <w:rFonts w:cs="Calibri" w:asciiTheme="minorHAnsi" w:hAnsiTheme="minorHAnsi"/>
          <w:szCs w:val="21"/>
        </w:rPr>
        <w:t>】</w:t>
      </w:r>
    </w:p>
    <w:p w14:paraId="6942C7D7">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项目学生由宾大进行统一的学术管理。顺利完成所有课程，并通过学术考核的学生，将获得宾夕法尼亚大学出具的正式成绩单及学习证明。</w:t>
      </w:r>
    </w:p>
    <w:p w14:paraId="41F9755F">
      <w:pPr>
        <w:spacing w:line="360" w:lineRule="auto"/>
        <w:ind w:firstLine="420" w:firstLineChars="200"/>
        <w:rPr>
          <w:rFonts w:asciiTheme="minorHAnsi" w:hAnsiTheme="minorHAnsi" w:eastAsiaTheme="majorEastAsia" w:cstheme="minorHAnsi"/>
          <w:szCs w:val="21"/>
        </w:rPr>
      </w:pPr>
      <w:r>
        <w:drawing>
          <wp:anchor distT="0" distB="0" distL="114300" distR="114300" simplePos="0" relativeHeight="251659264" behindDoc="0" locked="0" layoutInCell="1" allowOverlap="1">
            <wp:simplePos x="0" y="0"/>
            <wp:positionH relativeFrom="column">
              <wp:posOffset>57150</wp:posOffset>
            </wp:positionH>
            <wp:positionV relativeFrom="paragraph">
              <wp:posOffset>59055</wp:posOffset>
            </wp:positionV>
            <wp:extent cx="1739900" cy="2280920"/>
            <wp:effectExtent l="19050" t="19050" r="12700" b="24130"/>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739900" cy="2280920"/>
                    </a:xfrm>
                    <a:prstGeom prst="rect">
                      <a:avLst/>
                    </a:prstGeom>
                    <a:ln>
                      <a:solidFill>
                        <a:schemeClr val="tx1"/>
                      </a:solidFill>
                    </a:ln>
                  </pic:spPr>
                </pic:pic>
              </a:graphicData>
            </a:graphic>
          </wp:anchor>
        </w:drawing>
      </w:r>
    </w:p>
    <w:p w14:paraId="1A18976E">
      <w:pPr>
        <w:spacing w:line="360" w:lineRule="auto"/>
        <w:ind w:firstLine="420" w:firstLineChars="200"/>
        <w:rPr>
          <w:rFonts w:asciiTheme="minorHAnsi" w:hAnsiTheme="minorHAnsi" w:eastAsiaTheme="majorEastAsia" w:cstheme="minorHAnsi"/>
          <w:szCs w:val="21"/>
        </w:rPr>
      </w:pPr>
    </w:p>
    <w:p w14:paraId="3C76093D">
      <w:pPr>
        <w:spacing w:line="360" w:lineRule="auto"/>
        <w:ind w:firstLine="420" w:firstLineChars="200"/>
        <w:rPr>
          <w:rFonts w:ascii="Calibri" w:hAnsi="Calibri" w:cs="Calibri"/>
        </w:rPr>
      </w:pPr>
    </w:p>
    <w:p w14:paraId="174D3E6E">
      <w:pPr>
        <w:spacing w:line="360" w:lineRule="auto"/>
        <w:ind w:firstLine="420" w:firstLineChars="200"/>
        <w:rPr>
          <w:rFonts w:ascii="Calibri" w:hAnsi="Calibri" w:cs="Calibri"/>
        </w:rPr>
      </w:pPr>
    </w:p>
    <w:p w14:paraId="0960D090">
      <w:pPr>
        <w:spacing w:line="360" w:lineRule="auto"/>
        <w:ind w:firstLine="420" w:firstLineChars="200"/>
        <w:rPr>
          <w:rFonts w:ascii="Calibri" w:hAnsi="Calibri" w:cs="Calibri"/>
        </w:rPr>
      </w:pPr>
    </w:p>
    <w:p w14:paraId="622DEC8B">
      <w:pPr>
        <w:spacing w:line="360" w:lineRule="auto"/>
        <w:ind w:firstLine="420" w:firstLineChars="200"/>
        <w:rPr>
          <w:rFonts w:ascii="Calibri" w:hAnsi="Calibri" w:cs="Calibri"/>
        </w:rPr>
      </w:pPr>
    </w:p>
    <w:p w14:paraId="07CDF392">
      <w:pPr>
        <w:spacing w:line="360" w:lineRule="auto"/>
        <w:rPr>
          <w:rFonts w:asciiTheme="minorHAnsi" w:hAnsiTheme="minorHAnsi" w:eastAsiaTheme="majorEastAsia" w:cstheme="minorHAnsi"/>
          <w:szCs w:val="21"/>
        </w:rPr>
      </w:pPr>
    </w:p>
    <w:p w14:paraId="2A77B8A9">
      <w:pPr>
        <w:spacing w:line="360" w:lineRule="auto"/>
        <w:ind w:firstLine="420" w:firstLineChars="200"/>
        <w:rPr>
          <w:rFonts w:asciiTheme="minorHAnsi" w:hAnsiTheme="minorHAnsi" w:eastAsiaTheme="majorEastAsia" w:cstheme="minorHAnsi"/>
          <w:szCs w:val="21"/>
        </w:rPr>
      </w:pPr>
    </w:p>
    <w:p w14:paraId="430725C2">
      <w:pPr>
        <w:spacing w:line="360" w:lineRule="auto"/>
        <w:ind w:firstLine="420" w:firstLineChars="200"/>
        <w:rPr>
          <w:rFonts w:asciiTheme="minorHAnsi" w:hAnsiTheme="minorHAnsi" w:eastAsiaTheme="majorEastAsia" w:cstheme="minorHAnsi"/>
          <w:szCs w:val="21"/>
        </w:rPr>
      </w:pPr>
      <w:r>
        <w:rPr>
          <w:rFonts w:asciiTheme="minorHAnsi" w:hAnsiTheme="minorHAnsi" w:eastAsiaTheme="majorEastAsia" w:cstheme="minorHAnsi"/>
          <w:szCs w:val="21"/>
        </w:rPr>
        <w:t>图</w:t>
      </w:r>
      <w:r>
        <w:rPr>
          <w:rFonts w:hint="eastAsia" w:asciiTheme="minorHAnsi" w:hAnsiTheme="minorHAnsi" w:eastAsiaTheme="majorEastAsia" w:cstheme="minorHAnsi"/>
          <w:szCs w:val="21"/>
        </w:rPr>
        <w:t>：</w:t>
      </w:r>
      <w:r>
        <w:rPr>
          <w:rFonts w:hint="eastAsia" w:cs="Calibri" w:asciiTheme="minorHAnsi" w:hAnsiTheme="minorHAnsi"/>
          <w:szCs w:val="21"/>
        </w:rPr>
        <w:t>宾大语言文化课程成绩单</w:t>
      </w:r>
    </w:p>
    <w:p w14:paraId="044052AE">
      <w:pPr>
        <w:spacing w:line="360" w:lineRule="auto"/>
        <w:ind w:firstLine="420" w:firstLineChars="200"/>
        <w:rPr>
          <w:rFonts w:asciiTheme="minorHAnsi" w:hAnsiTheme="minorHAnsi" w:eastAsiaTheme="majorEastAsia" w:cstheme="minorHAnsi"/>
          <w:szCs w:val="21"/>
        </w:rPr>
      </w:pPr>
    </w:p>
    <w:p w14:paraId="32B09077">
      <w:pPr>
        <w:widowControl/>
        <w:spacing w:line="360" w:lineRule="auto"/>
        <w:jc w:val="left"/>
        <w:rPr>
          <w:rFonts w:cs="Calibri" w:asciiTheme="minorHAnsi" w:hAnsiTheme="minorHAnsi"/>
          <w:szCs w:val="21"/>
        </w:rPr>
      </w:pPr>
      <w:r>
        <w:rPr>
          <w:rFonts w:cs="Calibri" w:asciiTheme="minorHAnsi" w:hAnsiTheme="minorHAnsi"/>
          <w:szCs w:val="21"/>
        </w:rPr>
        <w:t>【</w:t>
      </w:r>
      <w:r>
        <w:rPr>
          <w:rFonts w:hint="eastAsia" w:asciiTheme="minorHAnsi" w:hAnsiTheme="minorHAnsi" w:eastAsiaTheme="majorEastAsia" w:cstheme="minorHAnsi"/>
          <w:b/>
          <w:bCs/>
          <w:kern w:val="0"/>
          <w:szCs w:val="21"/>
        </w:rPr>
        <w:t>项目</w:t>
      </w:r>
      <w:r>
        <w:rPr>
          <w:rFonts w:asciiTheme="minorHAnsi" w:hAnsiTheme="minorHAnsi" w:eastAsiaTheme="majorEastAsia" w:cstheme="minorHAnsi"/>
          <w:b/>
          <w:bCs/>
          <w:kern w:val="0"/>
          <w:szCs w:val="21"/>
        </w:rPr>
        <w:t>费用</w:t>
      </w:r>
      <w:r>
        <w:rPr>
          <w:rFonts w:cs="Calibri" w:asciiTheme="minorHAnsi" w:hAnsiTheme="minorHAnsi"/>
          <w:szCs w:val="21"/>
        </w:rPr>
        <w:t>】</w:t>
      </w:r>
    </w:p>
    <w:tbl>
      <w:tblPr>
        <w:tblStyle w:val="11"/>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9"/>
        <w:gridCol w:w="6387"/>
      </w:tblGrid>
      <w:tr w14:paraId="3BD49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909" w:type="dxa"/>
          </w:tcPr>
          <w:p w14:paraId="3AA2E1FF">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项目总费用</w:t>
            </w:r>
          </w:p>
        </w:tc>
        <w:tc>
          <w:tcPr>
            <w:tcW w:w="6387" w:type="dxa"/>
          </w:tcPr>
          <w:p w14:paraId="43C5CE9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约人民币2</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75万元</w:t>
            </w:r>
          </w:p>
          <w:p w14:paraId="15C4D964">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注：以上为参考费用，受汇率浮动等因素影响，以最终实际缴费金额为准</w:t>
            </w:r>
          </w:p>
        </w:tc>
      </w:tr>
      <w:tr w14:paraId="0ED1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14:paraId="66CEB847">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费用包括：</w:t>
            </w:r>
          </w:p>
        </w:tc>
        <w:tc>
          <w:tcPr>
            <w:tcW w:w="6387" w:type="dxa"/>
          </w:tcPr>
          <w:p w14:paraId="23805F3A">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申请费、学费、杂费、医疗和意外保险、项目服务费</w:t>
            </w:r>
          </w:p>
        </w:tc>
      </w:tr>
      <w:tr w14:paraId="443A1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09" w:type="dxa"/>
          </w:tcPr>
          <w:p w14:paraId="25E35513">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费用不包括：</w:t>
            </w:r>
          </w:p>
        </w:tc>
        <w:tc>
          <w:tcPr>
            <w:tcW w:w="6387" w:type="dxa"/>
          </w:tcPr>
          <w:p w14:paraId="1D4391B9">
            <w:pPr>
              <w:spacing w:line="360" w:lineRule="auto"/>
              <w:rPr>
                <w:rFonts w:asciiTheme="minorHAnsi" w:hAnsiTheme="minorHAnsi" w:eastAsiaTheme="majorEastAsia" w:cstheme="minorHAnsi"/>
                <w:szCs w:val="21"/>
              </w:rPr>
            </w:pPr>
            <w:r>
              <w:rPr>
                <w:rFonts w:hint="eastAsia" w:asciiTheme="minorHAnsi" w:hAnsiTheme="minorHAnsi" w:eastAsiaTheme="majorEastAsia" w:cstheme="minorHAnsi"/>
                <w:szCs w:val="21"/>
              </w:rPr>
              <w:t>国际机票、签证费、住宿费、餐费、接送机、个人花费</w:t>
            </w:r>
          </w:p>
        </w:tc>
      </w:tr>
    </w:tbl>
    <w:p w14:paraId="034BA802">
      <w:pPr>
        <w:widowControl/>
        <w:spacing w:line="360" w:lineRule="auto"/>
        <w:jc w:val="left"/>
        <w:rPr>
          <w:rFonts w:asciiTheme="minorHAnsi" w:hAnsiTheme="minorHAnsi" w:eastAsiaTheme="majorEastAsia" w:cstheme="minorHAnsi"/>
          <w:bCs/>
          <w:kern w:val="0"/>
          <w:szCs w:val="21"/>
        </w:rPr>
      </w:pPr>
    </w:p>
    <w:p w14:paraId="087918D7">
      <w:pPr>
        <w:spacing w:line="360" w:lineRule="auto"/>
        <w:rPr>
          <w:rFonts w:asciiTheme="minorHAnsi" w:hAnsiTheme="minorHAnsi" w:eastAsiaTheme="majorEastAsia" w:cstheme="minorHAnsi"/>
          <w:b/>
          <w:kern w:val="0"/>
          <w:szCs w:val="21"/>
        </w:rPr>
      </w:pPr>
      <w:r>
        <w:rPr>
          <w:rFonts w:hint="eastAsia" w:asciiTheme="minorHAnsi" w:hAnsiTheme="minorHAnsi" w:eastAsiaTheme="majorEastAsia" w:cstheme="minorHAnsi"/>
          <w:b/>
          <w:bCs/>
          <w:kern w:val="0"/>
          <w:szCs w:val="21"/>
        </w:rPr>
        <w:t>五</w:t>
      </w:r>
      <w:r>
        <w:rPr>
          <w:rFonts w:asciiTheme="minorHAnsi" w:hAnsiTheme="minorHAnsi" w:eastAsiaTheme="majorEastAsia" w:cstheme="minorHAnsi"/>
          <w:b/>
          <w:bCs/>
          <w:kern w:val="0"/>
          <w:szCs w:val="21"/>
        </w:rPr>
        <w:t>、</w:t>
      </w:r>
      <w:r>
        <w:rPr>
          <w:rFonts w:hint="eastAsia" w:asciiTheme="minorHAnsi" w:hAnsiTheme="minorHAnsi" w:eastAsiaTheme="majorEastAsia" w:cstheme="minorHAnsi"/>
          <w:b/>
          <w:bCs/>
          <w:kern w:val="0"/>
          <w:szCs w:val="21"/>
        </w:rPr>
        <w:t>项目申请</w:t>
      </w:r>
    </w:p>
    <w:p w14:paraId="2E143C40">
      <w:pPr>
        <w:pStyle w:val="19"/>
        <w:widowControl/>
        <w:numPr>
          <w:ilvl w:val="0"/>
          <w:numId w:val="3"/>
        </w:numPr>
        <w:spacing w:line="360" w:lineRule="auto"/>
        <w:ind w:firstLineChars="0"/>
        <w:jc w:val="left"/>
        <w:rPr>
          <w:rFonts w:cs="Calibri" w:asciiTheme="minorHAnsi" w:hAnsiTheme="minorHAnsi"/>
          <w:szCs w:val="21"/>
        </w:rPr>
      </w:pPr>
      <w:r>
        <w:rPr>
          <w:rFonts w:asciiTheme="minorHAnsi" w:hAnsiTheme="minorHAnsi" w:eastAsiaTheme="majorEastAsia" w:cstheme="minorHAnsi"/>
          <w:b/>
          <w:kern w:val="0"/>
          <w:szCs w:val="21"/>
        </w:rPr>
        <w:t>选拔要求</w:t>
      </w:r>
    </w:p>
    <w:p w14:paraId="27C96D00">
      <w:pPr>
        <w:pStyle w:val="19"/>
        <w:numPr>
          <w:ilvl w:val="0"/>
          <w:numId w:val="4"/>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申请要求</w:t>
      </w:r>
      <w:r>
        <w:rPr>
          <w:rFonts w:hint="eastAsia" w:asciiTheme="minorHAnsi" w:hAnsiTheme="minorHAnsi" w:eastAsiaTheme="majorEastAsia" w:cstheme="minorHAnsi"/>
          <w:szCs w:val="21"/>
          <w:lang w:eastAsia="zh-CN"/>
        </w:rPr>
        <w:t>：（</w:t>
      </w:r>
      <w:bookmarkStart w:id="0" w:name="_GoBack"/>
      <w:bookmarkEnd w:id="0"/>
      <w:r>
        <w:rPr>
          <w:rFonts w:hint="eastAsia" w:asciiTheme="minorHAnsi" w:hAnsiTheme="minorHAnsi" w:eastAsiaTheme="majorEastAsia" w:cstheme="minorHAnsi"/>
          <w:szCs w:val="21"/>
          <w:lang w:val="en-US" w:eastAsia="zh-CN"/>
        </w:rPr>
        <w:t>满足一项即可</w:t>
      </w:r>
      <w:r>
        <w:rPr>
          <w:rFonts w:hint="eastAsia" w:asciiTheme="minorHAnsi" w:hAnsiTheme="minorHAnsi" w:eastAsiaTheme="majorEastAsia" w:cstheme="minorHAnsi"/>
          <w:szCs w:val="21"/>
          <w:lang w:eastAsia="zh-CN"/>
        </w:rPr>
        <w:t>）</w:t>
      </w:r>
      <w:r>
        <w:rPr>
          <w:rFonts w:hint="eastAsia" w:asciiTheme="minorHAnsi" w:hAnsiTheme="minorHAnsi" w:eastAsiaTheme="majorEastAsia" w:cstheme="minorHAnsi"/>
          <w:szCs w:val="21"/>
        </w:rPr>
        <w:t>具备良好的英语基础，需达到托福4</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或雅思5</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水平；或参加宾大语言内测并达到A</w:t>
      </w:r>
      <w:r>
        <w:rPr>
          <w:rFonts w:asciiTheme="minorHAnsi" w:hAnsiTheme="minorHAnsi" w:eastAsiaTheme="majorEastAsia" w:cstheme="minorHAnsi"/>
          <w:szCs w:val="21"/>
        </w:rPr>
        <w:t>2</w:t>
      </w:r>
      <w:r>
        <w:rPr>
          <w:rFonts w:hint="eastAsia" w:asciiTheme="minorHAnsi" w:hAnsiTheme="minorHAnsi" w:eastAsiaTheme="majorEastAsia" w:cstheme="minorHAnsi"/>
          <w:szCs w:val="21"/>
        </w:rPr>
        <w:t>级别；</w:t>
      </w:r>
    </w:p>
    <w:p w14:paraId="07B20FA3">
      <w:pPr>
        <w:pStyle w:val="19"/>
        <w:numPr>
          <w:numId w:val="0"/>
        </w:numPr>
        <w:spacing w:line="360" w:lineRule="auto"/>
        <w:ind w:left="210" w:leftChars="0"/>
        <w:rPr>
          <w:rFonts w:asciiTheme="minorHAnsi" w:hAnsiTheme="minorHAnsi" w:eastAsiaTheme="majorEastAsia" w:cstheme="minorHAnsi"/>
          <w:szCs w:val="21"/>
        </w:rPr>
      </w:pPr>
    </w:p>
    <w:p w14:paraId="37BB9480">
      <w:pPr>
        <w:numPr>
          <w:ilvl w:val="0"/>
          <w:numId w:val="0"/>
        </w:numPr>
        <w:ind w:leftChars="0"/>
        <w:rPr>
          <w:rFonts w:hint="eastAsia" w:ascii="宋体" w:hAnsi="宋体" w:eastAsia="宋体" w:cs="宋体"/>
          <w:b/>
          <w:bCs/>
          <w:sz w:val="21"/>
          <w:szCs w:val="21"/>
        </w:rPr>
      </w:pPr>
      <w:r>
        <w:rPr>
          <w:rFonts w:hint="eastAsia" w:ascii="宋体" w:hAnsi="宋体" w:eastAsia="宋体" w:cs="宋体"/>
          <w:b/>
          <w:bCs/>
          <w:sz w:val="21"/>
          <w:szCs w:val="21"/>
          <w:lang w:val="en-US" w:eastAsia="zh-CN"/>
        </w:rPr>
        <w:t>六、</w:t>
      </w:r>
      <w:r>
        <w:rPr>
          <w:rFonts w:hint="eastAsia" w:ascii="宋体" w:hAnsi="宋体" w:eastAsia="宋体" w:cs="宋体"/>
          <w:b/>
          <w:bCs/>
          <w:sz w:val="21"/>
          <w:szCs w:val="21"/>
        </w:rPr>
        <w:t>报名方式</w:t>
      </w:r>
      <w:r>
        <w:rPr>
          <w:rFonts w:hint="eastAsia" w:ascii="宋体" w:hAnsi="宋体" w:eastAsia="宋体" w:cs="宋体"/>
          <w:b/>
          <w:bCs/>
          <w:sz w:val="21"/>
          <w:szCs w:val="21"/>
          <w:lang w:val="en-US" w:eastAsia="zh-CN"/>
        </w:rPr>
        <w:t>及详情咨询</w:t>
      </w:r>
      <w:r>
        <w:rPr>
          <w:rFonts w:hint="eastAsia" w:ascii="宋体" w:hAnsi="宋体" w:eastAsia="宋体" w:cs="宋体"/>
          <w:b/>
          <w:bCs/>
          <w:sz w:val="21"/>
          <w:szCs w:val="21"/>
        </w:rPr>
        <w:t>：</w:t>
      </w:r>
    </w:p>
    <w:p w14:paraId="2842711D">
      <w:pPr>
        <w:pStyle w:val="19"/>
        <w:numPr>
          <w:ilvl w:val="0"/>
          <w:numId w:val="0"/>
        </w:numPr>
        <w:spacing w:line="360" w:lineRule="auto"/>
        <w:ind w:leftChars="0"/>
        <w:rPr>
          <w:rFonts w:hint="eastAsia" w:ascii="宋体" w:hAnsi="宋体" w:eastAsia="宋体" w:cs="宋体"/>
          <w:sz w:val="21"/>
          <w:szCs w:val="21"/>
        </w:rPr>
      </w:pPr>
      <w:r>
        <w:rPr>
          <w:rFonts w:hint="eastAsia" w:ascii="宋体" w:hAnsi="宋体" w:eastAsia="宋体" w:cs="宋体"/>
          <w:b/>
          <w:kern w:val="0"/>
          <w:sz w:val="21"/>
          <w:szCs w:val="21"/>
          <w:lang w:val="en-US" w:eastAsia="zh-CN"/>
        </w:rPr>
        <w:t>1、</w:t>
      </w:r>
      <w:r>
        <w:rPr>
          <w:rFonts w:hint="eastAsia" w:ascii="宋体" w:hAnsi="宋体" w:cs="宋体"/>
          <w:b/>
          <w:kern w:val="0"/>
          <w:sz w:val="21"/>
          <w:szCs w:val="21"/>
          <w:lang w:val="en-US" w:eastAsia="zh-CN"/>
        </w:rPr>
        <w:t xml:space="preserve"> </w:t>
      </w:r>
      <w:r>
        <w:rPr>
          <w:rFonts w:hint="eastAsia" w:ascii="宋体" w:hAnsi="宋体" w:eastAsia="宋体" w:cs="宋体"/>
          <w:b/>
          <w:kern w:val="0"/>
          <w:sz w:val="21"/>
          <w:szCs w:val="21"/>
        </w:rPr>
        <w:t>报名方式</w:t>
      </w:r>
      <w:r>
        <w:rPr>
          <w:rFonts w:hint="eastAsia" w:ascii="宋体" w:hAnsi="宋体" w:eastAsia="宋体" w:cs="宋体"/>
          <w:b/>
          <w:kern w:val="0"/>
          <w:sz w:val="21"/>
          <w:szCs w:val="21"/>
          <w:lang w:eastAsia="zh-CN"/>
        </w:rPr>
        <w:t>：</w:t>
      </w:r>
      <w:r>
        <w:rPr>
          <w:rFonts w:hint="eastAsia" w:ascii="宋体" w:hAnsi="宋体" w:eastAsia="宋体" w:cs="宋体"/>
          <w:sz w:val="21"/>
          <w:szCs w:val="21"/>
        </w:rPr>
        <w:t>登录全美国际教育协会网站</w:t>
      </w:r>
      <w:r>
        <w:fldChar w:fldCharType="begin"/>
      </w:r>
      <w:r>
        <w:instrText xml:space="preserve"> HYPERLINK "http://www.usiea.org" </w:instrText>
      </w:r>
      <w:r>
        <w:fldChar w:fldCharType="separate"/>
      </w:r>
      <w:r>
        <w:rPr>
          <w:rStyle w:val="14"/>
          <w:rFonts w:hint="eastAsia" w:asciiTheme="minorHAnsi" w:hAnsiTheme="minorHAnsi" w:eastAsiaTheme="majorEastAsia" w:cstheme="minorHAnsi"/>
          <w:szCs w:val="21"/>
        </w:rPr>
        <w:t>www.usiea.org</w:t>
      </w:r>
      <w:r>
        <w:rPr>
          <w:rStyle w:val="14"/>
          <w:rFonts w:hint="eastAsia" w:asciiTheme="minorHAnsi" w:hAnsiTheme="minorHAnsi" w:eastAsiaTheme="majorEastAsia" w:cstheme="minorHAnsi"/>
          <w:szCs w:val="21"/>
        </w:rPr>
        <w:fldChar w:fldCharType="end"/>
      </w:r>
      <w:r>
        <w:rPr>
          <w:rFonts w:hint="eastAsia" w:asciiTheme="minorHAnsi" w:hAnsiTheme="minorHAnsi" w:eastAsiaTheme="majorEastAsia" w:cstheme="minorHAnsi"/>
          <w:szCs w:val="21"/>
        </w:rPr>
        <w:t xml:space="preserve"> </w:t>
      </w:r>
      <w:r>
        <w:rPr>
          <w:rFonts w:hint="eastAsia" w:ascii="宋体" w:hAnsi="宋体" w:eastAsia="宋体" w:cs="宋体"/>
          <w:sz w:val="21"/>
          <w:szCs w:val="21"/>
        </w:rPr>
        <w:t>填写《世界名校访学项目报名表》；</w:t>
      </w:r>
    </w:p>
    <w:p w14:paraId="5578B314">
      <w:pPr>
        <w:widowControl/>
        <w:spacing w:line="360" w:lineRule="auto"/>
        <w:jc w:val="left"/>
        <w:rPr>
          <w:rFonts w:hint="eastAsia" w:ascii="宋体" w:hAnsi="宋体" w:eastAsia="宋体" w:cs="宋体"/>
          <w:sz w:val="21"/>
          <w:szCs w:val="21"/>
          <w:lang w:eastAsia="zh-CN"/>
        </w:rPr>
      </w:pPr>
      <w:r>
        <w:rPr>
          <w:rFonts w:hint="eastAsia" w:ascii="宋体" w:hAnsi="宋体" w:eastAsia="宋体" w:cs="宋体"/>
          <w:b/>
          <w:bCs/>
          <w:sz w:val="21"/>
          <w:szCs w:val="21"/>
          <w:lang w:val="en-US" w:eastAsia="zh-CN"/>
        </w:rPr>
        <w:t>2、详情咨询：</w:t>
      </w:r>
      <w:r>
        <w:rPr>
          <w:rFonts w:hint="eastAsia" w:ascii="宋体" w:hAnsi="宋体" w:eastAsia="宋体" w:cs="宋体"/>
          <w:sz w:val="21"/>
          <w:szCs w:val="21"/>
        </w:rPr>
        <w:t>全美国际教育协会（USIEA）</w:t>
      </w:r>
      <w:r>
        <w:rPr>
          <w:rFonts w:hint="eastAsia" w:ascii="微软雅黑" w:hAnsi="微软雅黑" w:eastAsia="微软雅黑" w:cs="微软雅黑"/>
          <w:b/>
          <w:bCs/>
          <w:color w:val="0000FF"/>
          <w:sz w:val="21"/>
          <w:szCs w:val="21"/>
          <w:lang w:val="en-US" w:eastAsia="zh-CN"/>
        </w:rPr>
        <w:t>王子怡老师（电话：176-1052-1209）微信同步</w:t>
      </w:r>
      <w:r>
        <w:rPr>
          <w:rFonts w:hint="eastAsia" w:ascii="宋体" w:hAnsi="宋体" w:eastAsia="宋体" w:cs="宋体"/>
          <w:sz w:val="21"/>
          <w:szCs w:val="21"/>
          <w:lang w:val="en-US" w:eastAsia="zh-CN"/>
        </w:rPr>
        <w:t>或</w:t>
      </w:r>
      <w:r>
        <w:rPr>
          <w:rFonts w:hint="eastAsia" w:ascii="微软雅黑" w:hAnsi="微软雅黑" w:eastAsia="微软雅黑" w:cs="微软雅黑"/>
          <w:b/>
          <w:bCs/>
          <w:color w:val="0000FF"/>
          <w:sz w:val="21"/>
          <w:szCs w:val="21"/>
        </w:rPr>
        <w:t>扫</w:t>
      </w:r>
      <w:r>
        <w:rPr>
          <w:rFonts w:hint="eastAsia" w:ascii="微软雅黑" w:hAnsi="微软雅黑" w:eastAsia="微软雅黑" w:cs="微软雅黑"/>
          <w:b/>
          <w:bCs/>
          <w:color w:val="0000FF"/>
          <w:sz w:val="21"/>
          <w:szCs w:val="21"/>
          <w:lang w:val="en-US" w:eastAsia="zh-CN"/>
        </w:rPr>
        <w:t>下方</w:t>
      </w:r>
      <w:r>
        <w:rPr>
          <w:rFonts w:hint="eastAsia" w:ascii="微软雅黑" w:hAnsi="微软雅黑" w:eastAsia="微软雅黑" w:cs="微软雅黑"/>
          <w:b/>
          <w:bCs/>
          <w:color w:val="0000FF"/>
          <w:sz w:val="21"/>
          <w:szCs w:val="21"/>
        </w:rPr>
        <w:t>二维码</w:t>
      </w:r>
      <w:r>
        <w:rPr>
          <w:rFonts w:hint="eastAsia" w:ascii="宋体" w:hAnsi="宋体" w:eastAsia="宋体" w:cs="宋体"/>
          <w:sz w:val="21"/>
          <w:szCs w:val="21"/>
        </w:rPr>
        <w:t>咨询报名</w:t>
      </w:r>
      <w:r>
        <w:rPr>
          <w:rFonts w:hint="eastAsia" w:ascii="宋体" w:hAnsi="宋体" w:eastAsia="宋体" w:cs="宋体"/>
          <w:sz w:val="21"/>
          <w:szCs w:val="21"/>
          <w:lang w:eastAsia="zh-CN"/>
        </w:rPr>
        <w:t>。</w:t>
      </w:r>
    </w:p>
    <w:p w14:paraId="45C8859C">
      <w:pPr>
        <w:widowControl/>
        <w:spacing w:line="360" w:lineRule="auto"/>
        <w:jc w:val="left"/>
        <w:rPr>
          <w:rFonts w:hint="eastAsia" w:ascii="宋体" w:hAnsi="宋体" w:eastAsia="宋体" w:cs="宋体"/>
          <w:sz w:val="21"/>
          <w:szCs w:val="21"/>
          <w:lang w:eastAsia="zh-CN"/>
        </w:rPr>
      </w:pPr>
    </w:p>
    <w:p w14:paraId="3F4DA9BA">
      <w:pPr>
        <w:widowControl/>
        <w:spacing w:line="360" w:lineRule="auto"/>
        <w:jc w:val="left"/>
        <w:rPr>
          <w:rFonts w:hint="eastAsia" w:ascii="等线" w:hAnsi="等线" w:eastAsia="宋体"/>
          <w:szCs w:val="21"/>
          <w:lang w:eastAsia="zh-CN"/>
        </w:rPr>
      </w:pPr>
      <w:r>
        <w:rPr>
          <w:rFonts w:hint="eastAsia"/>
          <w:szCs w:val="21"/>
          <w:lang w:val="en-US" w:eastAsia="zh-CN"/>
        </w:rPr>
        <w:t xml:space="preserve">    </w:t>
      </w:r>
      <w:r>
        <w:rPr>
          <w:rFonts w:hint="eastAsia" w:ascii="等线" w:hAnsi="等线"/>
          <w:szCs w:val="21"/>
          <w:lang w:val="en-US" w:eastAsia="zh-CN"/>
        </w:rPr>
        <w:t xml:space="preserve">  </w:t>
      </w:r>
      <w:r>
        <w:rPr>
          <w:rFonts w:hint="eastAsia"/>
          <w:szCs w:val="21"/>
          <w:lang w:val="en-US" w:eastAsia="zh-CN"/>
        </w:rPr>
        <w:t xml:space="preserve">   </w:t>
      </w:r>
      <w:r>
        <w:rPr>
          <w:rFonts w:hint="eastAsia" w:ascii="等线" w:hAnsi="等线"/>
          <w:szCs w:val="21"/>
          <w:lang w:val="en-US" w:eastAsia="zh-CN"/>
        </w:rPr>
        <w:t xml:space="preserve">  </w:t>
      </w:r>
      <w:r>
        <w:rPr>
          <w:rFonts w:hint="eastAsia" w:ascii="等线" w:hAnsi="等线"/>
          <w:szCs w:val="21"/>
          <w:lang w:val="en-US" w:eastAsia="zh-CN"/>
        </w:rPr>
        <w:drawing>
          <wp:inline distT="0" distB="0" distL="114300" distR="114300">
            <wp:extent cx="1482090" cy="1560830"/>
            <wp:effectExtent l="0" t="0" r="11430" b="8890"/>
            <wp:docPr id="6" name="图片 6" descr="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报名码"/>
                    <pic:cNvPicPr>
                      <a:picLocks noChangeAspect="1"/>
                    </pic:cNvPicPr>
                  </pic:nvPicPr>
                  <pic:blipFill>
                    <a:blip r:embed="rId7"/>
                    <a:stretch>
                      <a:fillRect/>
                    </a:stretch>
                  </pic:blipFill>
                  <pic:spPr>
                    <a:xfrm>
                      <a:off x="0" y="0"/>
                      <a:ext cx="1482090" cy="1560830"/>
                    </a:xfrm>
                    <a:prstGeom prst="rect">
                      <a:avLst/>
                    </a:prstGeom>
                  </pic:spPr>
                </pic:pic>
              </a:graphicData>
            </a:graphic>
          </wp:inline>
        </w:drawing>
      </w:r>
      <w:r>
        <w:rPr>
          <w:rFonts w:hint="eastAsia" w:ascii="等线" w:hAnsi="等线"/>
          <w:szCs w:val="21"/>
          <w:lang w:val="en-US" w:eastAsia="zh-CN"/>
        </w:rPr>
        <w:t xml:space="preserve">         </w:t>
      </w:r>
      <w:r>
        <w:rPr>
          <w:rFonts w:hint="eastAsia"/>
          <w:szCs w:val="21"/>
          <w:lang w:val="en-US" w:eastAsia="zh-CN"/>
        </w:rPr>
        <w:t xml:space="preserve">    </w:t>
      </w:r>
      <w:r>
        <w:rPr>
          <w:rFonts w:hint="eastAsia" w:ascii="等线" w:hAnsi="等线"/>
          <w:szCs w:val="21"/>
          <w:lang w:val="en-US" w:eastAsia="zh-CN"/>
        </w:rPr>
        <w:t xml:space="preserve">  </w:t>
      </w:r>
      <w:r>
        <w:rPr>
          <w:rFonts w:hint="eastAsia" w:ascii="等线" w:hAnsi="等线" w:eastAsia="宋体"/>
          <w:szCs w:val="21"/>
          <w:lang w:eastAsia="zh-CN"/>
        </w:rPr>
        <w:drawing>
          <wp:inline distT="0" distB="0" distL="114300" distR="114300">
            <wp:extent cx="1569720" cy="1569720"/>
            <wp:effectExtent l="0" t="0" r="0" b="0"/>
            <wp:docPr id="1" name="图片 1" descr="25年宣讲会各校散招报名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5年宣讲会各校散招报名码"/>
                    <pic:cNvPicPr>
                      <a:picLocks noChangeAspect="1"/>
                    </pic:cNvPicPr>
                  </pic:nvPicPr>
                  <pic:blipFill>
                    <a:blip r:embed="rId8"/>
                    <a:stretch>
                      <a:fillRect/>
                    </a:stretch>
                  </pic:blipFill>
                  <pic:spPr>
                    <a:xfrm>
                      <a:off x="0" y="0"/>
                      <a:ext cx="1569720" cy="1569720"/>
                    </a:xfrm>
                    <a:prstGeom prst="rect">
                      <a:avLst/>
                    </a:prstGeom>
                  </pic:spPr>
                </pic:pic>
              </a:graphicData>
            </a:graphic>
          </wp:inline>
        </w:drawing>
      </w:r>
    </w:p>
    <w:p w14:paraId="73396A45">
      <w:pPr>
        <w:widowControl/>
        <w:spacing w:line="360" w:lineRule="auto"/>
        <w:ind w:firstLine="1681" w:firstLineChars="800"/>
        <w:jc w:val="left"/>
        <w:rPr>
          <w:rFonts w:hint="eastAsia" w:ascii="等线" w:hAnsi="等线"/>
          <w:szCs w:val="21"/>
          <w:lang w:val="en-US" w:eastAsia="zh-CN"/>
        </w:rPr>
      </w:pPr>
      <w:r>
        <w:rPr>
          <w:rFonts w:hint="eastAsia" w:ascii="微软雅黑" w:hAnsi="微软雅黑" w:eastAsia="微软雅黑" w:cs="微软雅黑"/>
          <w:b/>
          <w:bCs/>
          <w:szCs w:val="21"/>
          <w:lang w:val="en-US" w:eastAsia="zh-CN"/>
        </w:rPr>
        <w:t xml:space="preserve">报名二维码 </w:t>
      </w:r>
      <w:r>
        <w:rPr>
          <w:rFonts w:hint="eastAsia" w:ascii="等线" w:hAnsi="等线"/>
          <w:b/>
          <w:bCs/>
          <w:szCs w:val="21"/>
          <w:lang w:val="en-US" w:eastAsia="zh-CN"/>
        </w:rPr>
        <w:t xml:space="preserve">        </w:t>
      </w:r>
      <w:r>
        <w:rPr>
          <w:rFonts w:hint="eastAsia" w:ascii="等线" w:hAnsi="等线"/>
          <w:szCs w:val="21"/>
          <w:lang w:val="en-US" w:eastAsia="zh-CN"/>
        </w:rPr>
        <w:t xml:space="preserve">                   </w:t>
      </w:r>
      <w:r>
        <w:rPr>
          <w:rFonts w:hint="eastAsia" w:ascii="微软雅黑" w:hAnsi="微软雅黑" w:eastAsia="微软雅黑" w:cs="微软雅黑"/>
          <w:b/>
          <w:bCs/>
          <w:szCs w:val="21"/>
          <w:lang w:val="en-US" w:eastAsia="zh-CN"/>
        </w:rPr>
        <w:t>子怡老师微信</w:t>
      </w:r>
    </w:p>
    <w:p w14:paraId="0B0C2022">
      <w:pPr>
        <w:spacing w:line="360" w:lineRule="auto"/>
        <w:ind w:left="360"/>
        <w:rPr>
          <w:rFonts w:asciiTheme="minorHAnsi" w:hAnsiTheme="minorHAnsi" w:eastAsiaTheme="majorEastAsia" w:cstheme="minorHAnsi"/>
          <w:szCs w:val="21"/>
        </w:rPr>
      </w:pPr>
    </w:p>
    <w:p w14:paraId="2C7381C6">
      <w:pPr>
        <w:spacing w:line="360" w:lineRule="auto"/>
        <w:rPr>
          <w:rFonts w:cs="Calibri" w:asciiTheme="minorHAnsi" w:hAnsiTheme="minorHAnsi"/>
          <w:kern w:val="0"/>
          <w:sz w:val="22"/>
        </w:rPr>
      </w:pPr>
      <w:r>
        <w:rPr>
          <w:rFonts w:cs="宋体" w:asciiTheme="minorHAnsi" w:hAnsiTheme="minorHAnsi"/>
          <w:kern w:val="0"/>
          <w:sz w:val="20"/>
          <w:szCs w:val="21"/>
        </w:rPr>
        <w:t>全美国际教育协会官网：</w:t>
      </w:r>
      <w:r>
        <w:fldChar w:fldCharType="begin"/>
      </w:r>
      <w:r>
        <w:instrText xml:space="preserve"> HYPERLINK "http://www.usiea.org" </w:instrText>
      </w:r>
      <w:r>
        <w:fldChar w:fldCharType="separate"/>
      </w:r>
      <w:r>
        <w:rPr>
          <w:rFonts w:cs="Calibri" w:asciiTheme="minorHAnsi" w:hAnsiTheme="minorHAnsi"/>
          <w:color w:val="0068B7"/>
          <w:kern w:val="0"/>
          <w:sz w:val="22"/>
        </w:rPr>
        <w:t>www.usiea.org</w:t>
      </w:r>
      <w:r>
        <w:rPr>
          <w:rFonts w:cs="Calibri" w:asciiTheme="minorHAnsi" w:hAnsiTheme="minorHAnsi"/>
          <w:color w:val="0068B7"/>
          <w:kern w:val="0"/>
          <w:sz w:val="22"/>
        </w:rPr>
        <w:fldChar w:fldCharType="end"/>
      </w:r>
      <w:r>
        <w:rPr>
          <w:rFonts w:cs="Calibri" w:asciiTheme="minorHAnsi" w:hAnsiTheme="minorHAnsi"/>
          <w:kern w:val="0"/>
          <w:sz w:val="22"/>
        </w:rPr>
        <w:t xml:space="preserve"> </w:t>
      </w:r>
    </w:p>
    <w:p w14:paraId="66465F65">
      <w:pPr>
        <w:spacing w:line="360" w:lineRule="auto"/>
        <w:rPr>
          <w:rFonts w:cs="宋体" w:asciiTheme="minorHAnsi" w:hAnsiTheme="minorHAnsi"/>
          <w:kern w:val="0"/>
          <w:sz w:val="20"/>
          <w:szCs w:val="21"/>
        </w:rPr>
      </w:pPr>
      <w:r>
        <w:rPr>
          <w:rFonts w:cs="宋体" w:asciiTheme="minorHAnsi" w:hAnsiTheme="minorHAnsi"/>
          <w:kern w:val="0"/>
          <w:sz w:val="20"/>
          <w:szCs w:val="21"/>
        </w:rPr>
        <w:t>全美国际教育协会官微：全美国际访学微刊</w:t>
      </w:r>
    </w:p>
    <w:p w14:paraId="34C6970F">
      <w:pPr>
        <w:widowControl/>
        <w:spacing w:line="360" w:lineRule="auto"/>
        <w:jc w:val="left"/>
        <w:rPr>
          <w:rFonts w:cs="Calibri" w:asciiTheme="minorHAnsi" w:hAnsiTheme="minorHAnsi"/>
          <w:kern w:val="0"/>
          <w:sz w:val="22"/>
        </w:rPr>
      </w:pPr>
      <w:r>
        <w:rPr>
          <w:rFonts w:cs="宋体" w:asciiTheme="minorHAnsi" w:hAnsiTheme="minorHAnsi"/>
          <w:kern w:val="0"/>
          <w:sz w:val="20"/>
          <w:szCs w:val="21"/>
        </w:rPr>
        <w:t>项目邮箱咨询：</w:t>
      </w:r>
      <w:r>
        <w:fldChar w:fldCharType="begin"/>
      </w:r>
      <w:r>
        <w:instrText xml:space="preserve"> HYPERLINK "mailto:visitupenn@yeah.net" </w:instrText>
      </w:r>
      <w:r>
        <w:fldChar w:fldCharType="separate"/>
      </w:r>
      <w:r>
        <w:rPr>
          <w:rStyle w:val="14"/>
          <w:rFonts w:ascii="Calibri" w:hAnsi="Calibri" w:cs="Calibri"/>
          <w:kern w:val="0"/>
          <w:sz w:val="22"/>
        </w:rPr>
        <w:t>visit</w:t>
      </w:r>
      <w:r>
        <w:rPr>
          <w:rStyle w:val="14"/>
          <w:rFonts w:hint="eastAsia" w:ascii="Calibri" w:hAnsi="Calibri" w:cs="Calibri"/>
          <w:kern w:val="0"/>
          <w:sz w:val="22"/>
        </w:rPr>
        <w:t>upenn</w:t>
      </w:r>
      <w:r>
        <w:rPr>
          <w:rStyle w:val="14"/>
          <w:rFonts w:ascii="Calibri" w:hAnsi="Calibri" w:cs="Calibri"/>
          <w:kern w:val="0"/>
          <w:sz w:val="22"/>
        </w:rPr>
        <w:t>@yeah.net</w:t>
      </w:r>
      <w:r>
        <w:rPr>
          <w:rStyle w:val="14"/>
          <w:rFonts w:ascii="Calibri" w:hAnsi="Calibri" w:cs="Calibri"/>
          <w:kern w:val="0"/>
          <w:sz w:val="22"/>
        </w:rPr>
        <w:fldChar w:fldCharType="end"/>
      </w:r>
      <w:r>
        <w:rPr>
          <w:rStyle w:val="14"/>
          <w:rFonts w:asciiTheme="minorHAnsi" w:hAnsiTheme="minorHAnsi"/>
        </w:rPr>
        <w:t xml:space="preserve"> </w:t>
      </w:r>
      <w:r>
        <w:rPr>
          <w:rFonts w:asciiTheme="minorHAnsi" w:hAnsiTheme="minorHAnsi"/>
        </w:rPr>
        <w:t xml:space="preserve"> </w:t>
      </w:r>
    </w:p>
    <w:sectPr>
      <w:headerReference r:id="rId3" w:type="default"/>
      <w:pgSz w:w="11906" w:h="16838"/>
      <w:pgMar w:top="2025" w:right="1800" w:bottom="1440" w:left="1800"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7EDAA3">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A2FC4"/>
    <w:multiLevelType w:val="multilevel"/>
    <w:tmpl w:val="1FCA2FC4"/>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
    <w:nsid w:val="20576CFC"/>
    <w:multiLevelType w:val="multilevel"/>
    <w:tmpl w:val="20576CFC"/>
    <w:lvl w:ilvl="0" w:tentative="0">
      <w:start w:val="1"/>
      <w:numFmt w:val="bullet"/>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3">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VjOTNjZjVkMjAxZGZmMTNmMjQzZjlmYWQzZGQyZTIifQ=="/>
  </w:docVars>
  <w:rsids>
    <w:rsidRoot w:val="00500A8F"/>
    <w:rsid w:val="00002E62"/>
    <w:rsid w:val="000035D7"/>
    <w:rsid w:val="0000590A"/>
    <w:rsid w:val="00006712"/>
    <w:rsid w:val="000067A6"/>
    <w:rsid w:val="00010F31"/>
    <w:rsid w:val="00011292"/>
    <w:rsid w:val="000169DD"/>
    <w:rsid w:val="00020D7D"/>
    <w:rsid w:val="000224CC"/>
    <w:rsid w:val="00022AFD"/>
    <w:rsid w:val="000230BD"/>
    <w:rsid w:val="00023476"/>
    <w:rsid w:val="000236D2"/>
    <w:rsid w:val="00024C64"/>
    <w:rsid w:val="00025206"/>
    <w:rsid w:val="0003068E"/>
    <w:rsid w:val="00030A02"/>
    <w:rsid w:val="00031403"/>
    <w:rsid w:val="00032519"/>
    <w:rsid w:val="00033EED"/>
    <w:rsid w:val="0003431E"/>
    <w:rsid w:val="00035CA7"/>
    <w:rsid w:val="000362BD"/>
    <w:rsid w:val="00040016"/>
    <w:rsid w:val="000402B0"/>
    <w:rsid w:val="00040DF8"/>
    <w:rsid w:val="00041148"/>
    <w:rsid w:val="00041BDA"/>
    <w:rsid w:val="00044B87"/>
    <w:rsid w:val="00045861"/>
    <w:rsid w:val="00046229"/>
    <w:rsid w:val="00050899"/>
    <w:rsid w:val="000519A2"/>
    <w:rsid w:val="00051A3D"/>
    <w:rsid w:val="0005389A"/>
    <w:rsid w:val="00055B47"/>
    <w:rsid w:val="00060047"/>
    <w:rsid w:val="0006181E"/>
    <w:rsid w:val="00065242"/>
    <w:rsid w:val="0006767F"/>
    <w:rsid w:val="00067D4B"/>
    <w:rsid w:val="000820F9"/>
    <w:rsid w:val="000840CC"/>
    <w:rsid w:val="000860BB"/>
    <w:rsid w:val="00087DB0"/>
    <w:rsid w:val="00091043"/>
    <w:rsid w:val="0009206E"/>
    <w:rsid w:val="000954F4"/>
    <w:rsid w:val="00097FB0"/>
    <w:rsid w:val="000A0A86"/>
    <w:rsid w:val="000A2A22"/>
    <w:rsid w:val="000A4030"/>
    <w:rsid w:val="000A4429"/>
    <w:rsid w:val="000A5251"/>
    <w:rsid w:val="000A5300"/>
    <w:rsid w:val="000B1A29"/>
    <w:rsid w:val="000B24CB"/>
    <w:rsid w:val="000B3FBD"/>
    <w:rsid w:val="000C058A"/>
    <w:rsid w:val="000C0A27"/>
    <w:rsid w:val="000C2F7C"/>
    <w:rsid w:val="000C3F5B"/>
    <w:rsid w:val="000C4E56"/>
    <w:rsid w:val="000C5C18"/>
    <w:rsid w:val="000C7850"/>
    <w:rsid w:val="000C7F9A"/>
    <w:rsid w:val="000D1A58"/>
    <w:rsid w:val="000D3060"/>
    <w:rsid w:val="000D4BC5"/>
    <w:rsid w:val="000E1209"/>
    <w:rsid w:val="000E192A"/>
    <w:rsid w:val="000E5365"/>
    <w:rsid w:val="000E71FC"/>
    <w:rsid w:val="000E7915"/>
    <w:rsid w:val="000F10F6"/>
    <w:rsid w:val="000F140D"/>
    <w:rsid w:val="000F168E"/>
    <w:rsid w:val="000F253C"/>
    <w:rsid w:val="000F35F3"/>
    <w:rsid w:val="000F5B1D"/>
    <w:rsid w:val="000F6E7C"/>
    <w:rsid w:val="001013E1"/>
    <w:rsid w:val="001014E7"/>
    <w:rsid w:val="0010196F"/>
    <w:rsid w:val="001051AF"/>
    <w:rsid w:val="00105A8B"/>
    <w:rsid w:val="00106BA3"/>
    <w:rsid w:val="00107687"/>
    <w:rsid w:val="00110B1F"/>
    <w:rsid w:val="00110EDA"/>
    <w:rsid w:val="0011231F"/>
    <w:rsid w:val="00112B60"/>
    <w:rsid w:val="00112EFC"/>
    <w:rsid w:val="001131EA"/>
    <w:rsid w:val="00116EF3"/>
    <w:rsid w:val="00120A5E"/>
    <w:rsid w:val="0012340B"/>
    <w:rsid w:val="0012488E"/>
    <w:rsid w:val="00124B0D"/>
    <w:rsid w:val="00125024"/>
    <w:rsid w:val="00125AEC"/>
    <w:rsid w:val="00127C1E"/>
    <w:rsid w:val="00127FE8"/>
    <w:rsid w:val="00131D30"/>
    <w:rsid w:val="00132BB5"/>
    <w:rsid w:val="00134011"/>
    <w:rsid w:val="001355A4"/>
    <w:rsid w:val="00135F93"/>
    <w:rsid w:val="0013632A"/>
    <w:rsid w:val="00137698"/>
    <w:rsid w:val="00137744"/>
    <w:rsid w:val="00143294"/>
    <w:rsid w:val="00146AB9"/>
    <w:rsid w:val="00147A3E"/>
    <w:rsid w:val="0015033B"/>
    <w:rsid w:val="0016167D"/>
    <w:rsid w:val="00162E33"/>
    <w:rsid w:val="00167799"/>
    <w:rsid w:val="00167C8D"/>
    <w:rsid w:val="00170451"/>
    <w:rsid w:val="00173281"/>
    <w:rsid w:val="0017377D"/>
    <w:rsid w:val="001738F0"/>
    <w:rsid w:val="00175F78"/>
    <w:rsid w:val="00176F21"/>
    <w:rsid w:val="001779EE"/>
    <w:rsid w:val="00182E04"/>
    <w:rsid w:val="001834A2"/>
    <w:rsid w:val="00183A23"/>
    <w:rsid w:val="001845FD"/>
    <w:rsid w:val="00186190"/>
    <w:rsid w:val="00192C0F"/>
    <w:rsid w:val="00195824"/>
    <w:rsid w:val="001A0C7A"/>
    <w:rsid w:val="001A2636"/>
    <w:rsid w:val="001A281F"/>
    <w:rsid w:val="001A7D56"/>
    <w:rsid w:val="001B1730"/>
    <w:rsid w:val="001B1DAA"/>
    <w:rsid w:val="001B2069"/>
    <w:rsid w:val="001B600B"/>
    <w:rsid w:val="001C1A51"/>
    <w:rsid w:val="001C6985"/>
    <w:rsid w:val="001D2C48"/>
    <w:rsid w:val="001D4042"/>
    <w:rsid w:val="001D458C"/>
    <w:rsid w:val="001D4EF4"/>
    <w:rsid w:val="001D74CC"/>
    <w:rsid w:val="001E31D7"/>
    <w:rsid w:val="001E321D"/>
    <w:rsid w:val="001E3F9C"/>
    <w:rsid w:val="001E4F6C"/>
    <w:rsid w:val="001E5D98"/>
    <w:rsid w:val="001E6096"/>
    <w:rsid w:val="001E60AE"/>
    <w:rsid w:val="001F029D"/>
    <w:rsid w:val="001F49A8"/>
    <w:rsid w:val="001F5524"/>
    <w:rsid w:val="00201963"/>
    <w:rsid w:val="00202030"/>
    <w:rsid w:val="00203BFF"/>
    <w:rsid w:val="00203FB3"/>
    <w:rsid w:val="00206418"/>
    <w:rsid w:val="002133F2"/>
    <w:rsid w:val="00213D09"/>
    <w:rsid w:val="0021575D"/>
    <w:rsid w:val="0021711E"/>
    <w:rsid w:val="002202A8"/>
    <w:rsid w:val="00220E2D"/>
    <w:rsid w:val="002211FB"/>
    <w:rsid w:val="0022214B"/>
    <w:rsid w:val="00223F43"/>
    <w:rsid w:val="002274D9"/>
    <w:rsid w:val="00230EA2"/>
    <w:rsid w:val="0023347E"/>
    <w:rsid w:val="002379FF"/>
    <w:rsid w:val="00241555"/>
    <w:rsid w:val="002439C3"/>
    <w:rsid w:val="002441C6"/>
    <w:rsid w:val="0024447C"/>
    <w:rsid w:val="002449A1"/>
    <w:rsid w:val="0024592F"/>
    <w:rsid w:val="00251642"/>
    <w:rsid w:val="0025295F"/>
    <w:rsid w:val="00255140"/>
    <w:rsid w:val="00257563"/>
    <w:rsid w:val="00257E0D"/>
    <w:rsid w:val="00261406"/>
    <w:rsid w:val="00261C11"/>
    <w:rsid w:val="00270392"/>
    <w:rsid w:val="00271BCB"/>
    <w:rsid w:val="00271E4F"/>
    <w:rsid w:val="00272305"/>
    <w:rsid w:val="00272F97"/>
    <w:rsid w:val="00275270"/>
    <w:rsid w:val="0027600D"/>
    <w:rsid w:val="00276F0F"/>
    <w:rsid w:val="0028056A"/>
    <w:rsid w:val="002852EE"/>
    <w:rsid w:val="0029179F"/>
    <w:rsid w:val="00292326"/>
    <w:rsid w:val="00294DD3"/>
    <w:rsid w:val="00295361"/>
    <w:rsid w:val="00296348"/>
    <w:rsid w:val="00297E1A"/>
    <w:rsid w:val="002A1BDF"/>
    <w:rsid w:val="002A33E6"/>
    <w:rsid w:val="002A402F"/>
    <w:rsid w:val="002A795E"/>
    <w:rsid w:val="002B5C48"/>
    <w:rsid w:val="002B61DD"/>
    <w:rsid w:val="002B7076"/>
    <w:rsid w:val="002C2028"/>
    <w:rsid w:val="002C229B"/>
    <w:rsid w:val="002C27D4"/>
    <w:rsid w:val="002C3134"/>
    <w:rsid w:val="002C500D"/>
    <w:rsid w:val="002C5793"/>
    <w:rsid w:val="002C6AEB"/>
    <w:rsid w:val="002C722D"/>
    <w:rsid w:val="002D04D0"/>
    <w:rsid w:val="002D3409"/>
    <w:rsid w:val="002D76B2"/>
    <w:rsid w:val="002D7905"/>
    <w:rsid w:val="002D7B20"/>
    <w:rsid w:val="002E0797"/>
    <w:rsid w:val="002E1476"/>
    <w:rsid w:val="002E319D"/>
    <w:rsid w:val="002E3299"/>
    <w:rsid w:val="002E4985"/>
    <w:rsid w:val="002E4E6F"/>
    <w:rsid w:val="002E64CC"/>
    <w:rsid w:val="002F04E4"/>
    <w:rsid w:val="002F0B56"/>
    <w:rsid w:val="002F1A53"/>
    <w:rsid w:val="002F3568"/>
    <w:rsid w:val="002F37DA"/>
    <w:rsid w:val="002F5110"/>
    <w:rsid w:val="002F7AB9"/>
    <w:rsid w:val="0030157A"/>
    <w:rsid w:val="00302995"/>
    <w:rsid w:val="00303D3D"/>
    <w:rsid w:val="00314A41"/>
    <w:rsid w:val="00314B46"/>
    <w:rsid w:val="003167FF"/>
    <w:rsid w:val="0031712B"/>
    <w:rsid w:val="0032092A"/>
    <w:rsid w:val="003213F9"/>
    <w:rsid w:val="00321528"/>
    <w:rsid w:val="00321717"/>
    <w:rsid w:val="00321D5F"/>
    <w:rsid w:val="00324773"/>
    <w:rsid w:val="00330E7E"/>
    <w:rsid w:val="00330EF0"/>
    <w:rsid w:val="00332598"/>
    <w:rsid w:val="00333C15"/>
    <w:rsid w:val="00337023"/>
    <w:rsid w:val="003376C4"/>
    <w:rsid w:val="00341600"/>
    <w:rsid w:val="00342D9D"/>
    <w:rsid w:val="00342E7E"/>
    <w:rsid w:val="003440CB"/>
    <w:rsid w:val="00347B20"/>
    <w:rsid w:val="003504A0"/>
    <w:rsid w:val="00352A1D"/>
    <w:rsid w:val="00353816"/>
    <w:rsid w:val="00361CCF"/>
    <w:rsid w:val="00361F0C"/>
    <w:rsid w:val="00362047"/>
    <w:rsid w:val="00364A0C"/>
    <w:rsid w:val="00371B64"/>
    <w:rsid w:val="00371C7E"/>
    <w:rsid w:val="003738EA"/>
    <w:rsid w:val="00375491"/>
    <w:rsid w:val="0037672C"/>
    <w:rsid w:val="00376E91"/>
    <w:rsid w:val="00381272"/>
    <w:rsid w:val="003822A8"/>
    <w:rsid w:val="00383DCC"/>
    <w:rsid w:val="00386A4E"/>
    <w:rsid w:val="00386C51"/>
    <w:rsid w:val="00387362"/>
    <w:rsid w:val="00390C9A"/>
    <w:rsid w:val="00390FCA"/>
    <w:rsid w:val="00392494"/>
    <w:rsid w:val="00394A95"/>
    <w:rsid w:val="00396306"/>
    <w:rsid w:val="00397742"/>
    <w:rsid w:val="00397891"/>
    <w:rsid w:val="00397B98"/>
    <w:rsid w:val="003A6BB9"/>
    <w:rsid w:val="003B07D0"/>
    <w:rsid w:val="003B4151"/>
    <w:rsid w:val="003B669C"/>
    <w:rsid w:val="003B7583"/>
    <w:rsid w:val="003B786E"/>
    <w:rsid w:val="003C6EF7"/>
    <w:rsid w:val="003D092D"/>
    <w:rsid w:val="003D0F7B"/>
    <w:rsid w:val="003D0FE9"/>
    <w:rsid w:val="003D1C70"/>
    <w:rsid w:val="003D2BCE"/>
    <w:rsid w:val="003D4037"/>
    <w:rsid w:val="003D4529"/>
    <w:rsid w:val="003D4B46"/>
    <w:rsid w:val="003D5F48"/>
    <w:rsid w:val="003E01B3"/>
    <w:rsid w:val="003E0409"/>
    <w:rsid w:val="003E04B1"/>
    <w:rsid w:val="003E3199"/>
    <w:rsid w:val="003E5522"/>
    <w:rsid w:val="003E66B0"/>
    <w:rsid w:val="003E7DA0"/>
    <w:rsid w:val="003F050A"/>
    <w:rsid w:val="003F059B"/>
    <w:rsid w:val="003F50D1"/>
    <w:rsid w:val="003F5F88"/>
    <w:rsid w:val="00401B67"/>
    <w:rsid w:val="0040450B"/>
    <w:rsid w:val="00410D59"/>
    <w:rsid w:val="0041273F"/>
    <w:rsid w:val="00414107"/>
    <w:rsid w:val="00417DFD"/>
    <w:rsid w:val="00421790"/>
    <w:rsid w:val="0042204E"/>
    <w:rsid w:val="00426325"/>
    <w:rsid w:val="00437A33"/>
    <w:rsid w:val="004469A3"/>
    <w:rsid w:val="0045270B"/>
    <w:rsid w:val="0045275F"/>
    <w:rsid w:val="00454C45"/>
    <w:rsid w:val="00455CF2"/>
    <w:rsid w:val="004624BE"/>
    <w:rsid w:val="00465A92"/>
    <w:rsid w:val="004679CE"/>
    <w:rsid w:val="00470270"/>
    <w:rsid w:val="00471CBF"/>
    <w:rsid w:val="00472046"/>
    <w:rsid w:val="0048136E"/>
    <w:rsid w:val="00483DDF"/>
    <w:rsid w:val="00484830"/>
    <w:rsid w:val="00485AD1"/>
    <w:rsid w:val="00486AA5"/>
    <w:rsid w:val="00486B7F"/>
    <w:rsid w:val="004878DF"/>
    <w:rsid w:val="00492292"/>
    <w:rsid w:val="004932B6"/>
    <w:rsid w:val="004946E0"/>
    <w:rsid w:val="00495E6D"/>
    <w:rsid w:val="004A1602"/>
    <w:rsid w:val="004A31B7"/>
    <w:rsid w:val="004A51A8"/>
    <w:rsid w:val="004B49EE"/>
    <w:rsid w:val="004B4D89"/>
    <w:rsid w:val="004B516E"/>
    <w:rsid w:val="004C0796"/>
    <w:rsid w:val="004C0E26"/>
    <w:rsid w:val="004C343D"/>
    <w:rsid w:val="004C5277"/>
    <w:rsid w:val="004C6632"/>
    <w:rsid w:val="004D2423"/>
    <w:rsid w:val="004D314E"/>
    <w:rsid w:val="004D3884"/>
    <w:rsid w:val="004D5BA8"/>
    <w:rsid w:val="004D5BBA"/>
    <w:rsid w:val="004E0748"/>
    <w:rsid w:val="004E0AA6"/>
    <w:rsid w:val="004E1B9F"/>
    <w:rsid w:val="004E728E"/>
    <w:rsid w:val="004F002A"/>
    <w:rsid w:val="004F0AAB"/>
    <w:rsid w:val="004F23F6"/>
    <w:rsid w:val="004F25D0"/>
    <w:rsid w:val="004F47B7"/>
    <w:rsid w:val="004F743F"/>
    <w:rsid w:val="004F7C1B"/>
    <w:rsid w:val="00500A8F"/>
    <w:rsid w:val="005037D9"/>
    <w:rsid w:val="005043E9"/>
    <w:rsid w:val="005060F9"/>
    <w:rsid w:val="005109DD"/>
    <w:rsid w:val="0051106C"/>
    <w:rsid w:val="00512BAE"/>
    <w:rsid w:val="00517DEB"/>
    <w:rsid w:val="00520C0E"/>
    <w:rsid w:val="0052189D"/>
    <w:rsid w:val="00522EAE"/>
    <w:rsid w:val="005250F2"/>
    <w:rsid w:val="00525703"/>
    <w:rsid w:val="005260BE"/>
    <w:rsid w:val="00527573"/>
    <w:rsid w:val="005326B5"/>
    <w:rsid w:val="005339BB"/>
    <w:rsid w:val="00534DE3"/>
    <w:rsid w:val="00535F08"/>
    <w:rsid w:val="00536454"/>
    <w:rsid w:val="00536F45"/>
    <w:rsid w:val="00537EE6"/>
    <w:rsid w:val="00540A0F"/>
    <w:rsid w:val="005447E3"/>
    <w:rsid w:val="00547E75"/>
    <w:rsid w:val="00555016"/>
    <w:rsid w:val="00556212"/>
    <w:rsid w:val="00557BD7"/>
    <w:rsid w:val="005606AC"/>
    <w:rsid w:val="00563F4C"/>
    <w:rsid w:val="00564768"/>
    <w:rsid w:val="005669D8"/>
    <w:rsid w:val="0057138A"/>
    <w:rsid w:val="00572B6E"/>
    <w:rsid w:val="00572E88"/>
    <w:rsid w:val="005762B0"/>
    <w:rsid w:val="0058352B"/>
    <w:rsid w:val="00584716"/>
    <w:rsid w:val="005849E3"/>
    <w:rsid w:val="00584E4F"/>
    <w:rsid w:val="00584E6C"/>
    <w:rsid w:val="005868F6"/>
    <w:rsid w:val="00586D6C"/>
    <w:rsid w:val="0058733F"/>
    <w:rsid w:val="00587D18"/>
    <w:rsid w:val="00593143"/>
    <w:rsid w:val="00594449"/>
    <w:rsid w:val="00594C58"/>
    <w:rsid w:val="00596D1A"/>
    <w:rsid w:val="005A31F5"/>
    <w:rsid w:val="005A65C8"/>
    <w:rsid w:val="005A6A9F"/>
    <w:rsid w:val="005B2979"/>
    <w:rsid w:val="005B47A8"/>
    <w:rsid w:val="005B5847"/>
    <w:rsid w:val="005B5D60"/>
    <w:rsid w:val="005B69C2"/>
    <w:rsid w:val="005C272C"/>
    <w:rsid w:val="005C27A1"/>
    <w:rsid w:val="005C3BCA"/>
    <w:rsid w:val="005C67D4"/>
    <w:rsid w:val="005C77FB"/>
    <w:rsid w:val="005C7CC0"/>
    <w:rsid w:val="005D05E0"/>
    <w:rsid w:val="005D0683"/>
    <w:rsid w:val="005D2B29"/>
    <w:rsid w:val="005D50EF"/>
    <w:rsid w:val="005D51C2"/>
    <w:rsid w:val="005D6F09"/>
    <w:rsid w:val="005E035C"/>
    <w:rsid w:val="005E262D"/>
    <w:rsid w:val="005E56AB"/>
    <w:rsid w:val="005E5A41"/>
    <w:rsid w:val="005E674A"/>
    <w:rsid w:val="005E6E17"/>
    <w:rsid w:val="005E7EEC"/>
    <w:rsid w:val="005F3B25"/>
    <w:rsid w:val="005F6112"/>
    <w:rsid w:val="00602232"/>
    <w:rsid w:val="00606AA2"/>
    <w:rsid w:val="00606C4F"/>
    <w:rsid w:val="00607EE7"/>
    <w:rsid w:val="006107DC"/>
    <w:rsid w:val="0061228A"/>
    <w:rsid w:val="00617A76"/>
    <w:rsid w:val="00621ED0"/>
    <w:rsid w:val="00622238"/>
    <w:rsid w:val="00624BB2"/>
    <w:rsid w:val="006316FD"/>
    <w:rsid w:val="0063217A"/>
    <w:rsid w:val="00632329"/>
    <w:rsid w:val="006361BC"/>
    <w:rsid w:val="00636A3C"/>
    <w:rsid w:val="00637AD1"/>
    <w:rsid w:val="00642CD5"/>
    <w:rsid w:val="006452B3"/>
    <w:rsid w:val="00645792"/>
    <w:rsid w:val="006551A7"/>
    <w:rsid w:val="0065585D"/>
    <w:rsid w:val="00655B51"/>
    <w:rsid w:val="00657F61"/>
    <w:rsid w:val="0066295A"/>
    <w:rsid w:val="00663035"/>
    <w:rsid w:val="00664055"/>
    <w:rsid w:val="00666CBE"/>
    <w:rsid w:val="00666CF9"/>
    <w:rsid w:val="00667457"/>
    <w:rsid w:val="00667A61"/>
    <w:rsid w:val="00670ED6"/>
    <w:rsid w:val="006712E6"/>
    <w:rsid w:val="00671702"/>
    <w:rsid w:val="00673E32"/>
    <w:rsid w:val="006740B4"/>
    <w:rsid w:val="00674734"/>
    <w:rsid w:val="0067541F"/>
    <w:rsid w:val="00676DF8"/>
    <w:rsid w:val="00684D38"/>
    <w:rsid w:val="006858D5"/>
    <w:rsid w:val="00687DBB"/>
    <w:rsid w:val="00696B1C"/>
    <w:rsid w:val="0069732D"/>
    <w:rsid w:val="006A2B5F"/>
    <w:rsid w:val="006A32C4"/>
    <w:rsid w:val="006A72B8"/>
    <w:rsid w:val="006B576E"/>
    <w:rsid w:val="006C127C"/>
    <w:rsid w:val="006C1F05"/>
    <w:rsid w:val="006C2070"/>
    <w:rsid w:val="006C4426"/>
    <w:rsid w:val="006C54FD"/>
    <w:rsid w:val="006C70AC"/>
    <w:rsid w:val="006D2C29"/>
    <w:rsid w:val="006D2D83"/>
    <w:rsid w:val="006D5B15"/>
    <w:rsid w:val="006D5C62"/>
    <w:rsid w:val="006D642C"/>
    <w:rsid w:val="006E3A9C"/>
    <w:rsid w:val="006F038D"/>
    <w:rsid w:val="00700EA9"/>
    <w:rsid w:val="0070255A"/>
    <w:rsid w:val="0070385E"/>
    <w:rsid w:val="007045DC"/>
    <w:rsid w:val="00705BEF"/>
    <w:rsid w:val="00706179"/>
    <w:rsid w:val="007113DD"/>
    <w:rsid w:val="0071430B"/>
    <w:rsid w:val="007174EC"/>
    <w:rsid w:val="00720659"/>
    <w:rsid w:val="0072201D"/>
    <w:rsid w:val="00733292"/>
    <w:rsid w:val="0073607E"/>
    <w:rsid w:val="00736663"/>
    <w:rsid w:val="007370F3"/>
    <w:rsid w:val="007423FD"/>
    <w:rsid w:val="0074285A"/>
    <w:rsid w:val="00755EE3"/>
    <w:rsid w:val="00757990"/>
    <w:rsid w:val="00760C7A"/>
    <w:rsid w:val="007619AD"/>
    <w:rsid w:val="00762330"/>
    <w:rsid w:val="00762492"/>
    <w:rsid w:val="007640E0"/>
    <w:rsid w:val="007652B1"/>
    <w:rsid w:val="00770616"/>
    <w:rsid w:val="00770E19"/>
    <w:rsid w:val="00772E22"/>
    <w:rsid w:val="0077332B"/>
    <w:rsid w:val="00774257"/>
    <w:rsid w:val="007750CD"/>
    <w:rsid w:val="00775505"/>
    <w:rsid w:val="00776AE1"/>
    <w:rsid w:val="00776C3B"/>
    <w:rsid w:val="00780093"/>
    <w:rsid w:val="00785B98"/>
    <w:rsid w:val="00785C31"/>
    <w:rsid w:val="007863D2"/>
    <w:rsid w:val="00793276"/>
    <w:rsid w:val="00793833"/>
    <w:rsid w:val="00793E16"/>
    <w:rsid w:val="007968A7"/>
    <w:rsid w:val="007A01B4"/>
    <w:rsid w:val="007A03BE"/>
    <w:rsid w:val="007A07E5"/>
    <w:rsid w:val="007A136C"/>
    <w:rsid w:val="007A385D"/>
    <w:rsid w:val="007A3D2E"/>
    <w:rsid w:val="007A3E79"/>
    <w:rsid w:val="007A463F"/>
    <w:rsid w:val="007A5F86"/>
    <w:rsid w:val="007A7362"/>
    <w:rsid w:val="007B0667"/>
    <w:rsid w:val="007B5A17"/>
    <w:rsid w:val="007B648A"/>
    <w:rsid w:val="007B7729"/>
    <w:rsid w:val="007C2153"/>
    <w:rsid w:val="007C42BE"/>
    <w:rsid w:val="007C66DE"/>
    <w:rsid w:val="007D0768"/>
    <w:rsid w:val="007D224F"/>
    <w:rsid w:val="007D4624"/>
    <w:rsid w:val="007D62F3"/>
    <w:rsid w:val="007E0376"/>
    <w:rsid w:val="007E0C8A"/>
    <w:rsid w:val="007E0E50"/>
    <w:rsid w:val="007E0FB8"/>
    <w:rsid w:val="007E1D53"/>
    <w:rsid w:val="007E3816"/>
    <w:rsid w:val="007E513A"/>
    <w:rsid w:val="007F085E"/>
    <w:rsid w:val="007F2B2E"/>
    <w:rsid w:val="007F50F2"/>
    <w:rsid w:val="007F5700"/>
    <w:rsid w:val="007F79E2"/>
    <w:rsid w:val="00802548"/>
    <w:rsid w:val="00802890"/>
    <w:rsid w:val="00802957"/>
    <w:rsid w:val="00802B47"/>
    <w:rsid w:val="00803F13"/>
    <w:rsid w:val="008052BF"/>
    <w:rsid w:val="008062A9"/>
    <w:rsid w:val="008105AE"/>
    <w:rsid w:val="00811B0B"/>
    <w:rsid w:val="00814AA6"/>
    <w:rsid w:val="008153A8"/>
    <w:rsid w:val="008160D4"/>
    <w:rsid w:val="008267EE"/>
    <w:rsid w:val="0083050D"/>
    <w:rsid w:val="00832E9B"/>
    <w:rsid w:val="008432ED"/>
    <w:rsid w:val="00843F7D"/>
    <w:rsid w:val="008450F3"/>
    <w:rsid w:val="00847D03"/>
    <w:rsid w:val="00855260"/>
    <w:rsid w:val="00860271"/>
    <w:rsid w:val="0086227D"/>
    <w:rsid w:val="00863FEE"/>
    <w:rsid w:val="008653E0"/>
    <w:rsid w:val="008730BB"/>
    <w:rsid w:val="00880B5C"/>
    <w:rsid w:val="00881CA9"/>
    <w:rsid w:val="0088262F"/>
    <w:rsid w:val="00882E11"/>
    <w:rsid w:val="00883821"/>
    <w:rsid w:val="0088500C"/>
    <w:rsid w:val="008853E0"/>
    <w:rsid w:val="0088679A"/>
    <w:rsid w:val="0089014A"/>
    <w:rsid w:val="008902CF"/>
    <w:rsid w:val="00891840"/>
    <w:rsid w:val="008966E9"/>
    <w:rsid w:val="00896C9B"/>
    <w:rsid w:val="008B188A"/>
    <w:rsid w:val="008B4A3B"/>
    <w:rsid w:val="008B56E5"/>
    <w:rsid w:val="008B6065"/>
    <w:rsid w:val="008C1F77"/>
    <w:rsid w:val="008C5AFB"/>
    <w:rsid w:val="008D1223"/>
    <w:rsid w:val="008D3CFE"/>
    <w:rsid w:val="008D5E6C"/>
    <w:rsid w:val="008D643A"/>
    <w:rsid w:val="008D7F16"/>
    <w:rsid w:val="008E08E2"/>
    <w:rsid w:val="008E160B"/>
    <w:rsid w:val="008E4534"/>
    <w:rsid w:val="008E54DB"/>
    <w:rsid w:val="008F1045"/>
    <w:rsid w:val="008F2A31"/>
    <w:rsid w:val="00900F25"/>
    <w:rsid w:val="009018E4"/>
    <w:rsid w:val="00901B91"/>
    <w:rsid w:val="00903BED"/>
    <w:rsid w:val="00905613"/>
    <w:rsid w:val="00905BF1"/>
    <w:rsid w:val="009111B0"/>
    <w:rsid w:val="00913572"/>
    <w:rsid w:val="00915EF9"/>
    <w:rsid w:val="009171E7"/>
    <w:rsid w:val="00917A3B"/>
    <w:rsid w:val="00920413"/>
    <w:rsid w:val="0092087F"/>
    <w:rsid w:val="0092377F"/>
    <w:rsid w:val="009308D8"/>
    <w:rsid w:val="00930DF7"/>
    <w:rsid w:val="00936821"/>
    <w:rsid w:val="00936E5D"/>
    <w:rsid w:val="0094276A"/>
    <w:rsid w:val="00942C75"/>
    <w:rsid w:val="0094475E"/>
    <w:rsid w:val="00951195"/>
    <w:rsid w:val="00952045"/>
    <w:rsid w:val="00952BA5"/>
    <w:rsid w:val="009554FB"/>
    <w:rsid w:val="00957EEC"/>
    <w:rsid w:val="00963696"/>
    <w:rsid w:val="009642E6"/>
    <w:rsid w:val="009645E2"/>
    <w:rsid w:val="00965CCC"/>
    <w:rsid w:val="00972BCD"/>
    <w:rsid w:val="0097304E"/>
    <w:rsid w:val="0097647D"/>
    <w:rsid w:val="00976754"/>
    <w:rsid w:val="00976B70"/>
    <w:rsid w:val="0098274E"/>
    <w:rsid w:val="00983752"/>
    <w:rsid w:val="00983EF6"/>
    <w:rsid w:val="009842C2"/>
    <w:rsid w:val="00987572"/>
    <w:rsid w:val="00987939"/>
    <w:rsid w:val="009927BE"/>
    <w:rsid w:val="00994EDE"/>
    <w:rsid w:val="009959F3"/>
    <w:rsid w:val="00995FFE"/>
    <w:rsid w:val="009A11C1"/>
    <w:rsid w:val="009A27F7"/>
    <w:rsid w:val="009A292D"/>
    <w:rsid w:val="009A36CF"/>
    <w:rsid w:val="009A4CAF"/>
    <w:rsid w:val="009A69B5"/>
    <w:rsid w:val="009B0A5E"/>
    <w:rsid w:val="009B0D73"/>
    <w:rsid w:val="009B1823"/>
    <w:rsid w:val="009B3167"/>
    <w:rsid w:val="009B3491"/>
    <w:rsid w:val="009B34FA"/>
    <w:rsid w:val="009B4E90"/>
    <w:rsid w:val="009C020C"/>
    <w:rsid w:val="009C44ED"/>
    <w:rsid w:val="009C4F0D"/>
    <w:rsid w:val="009C5700"/>
    <w:rsid w:val="009C596C"/>
    <w:rsid w:val="009C5D67"/>
    <w:rsid w:val="009C5FEE"/>
    <w:rsid w:val="009C6763"/>
    <w:rsid w:val="009C692C"/>
    <w:rsid w:val="009C698C"/>
    <w:rsid w:val="009C7A2D"/>
    <w:rsid w:val="009C7CE4"/>
    <w:rsid w:val="009D72F9"/>
    <w:rsid w:val="009E18AF"/>
    <w:rsid w:val="009E4A3B"/>
    <w:rsid w:val="009E5D88"/>
    <w:rsid w:val="009E73AD"/>
    <w:rsid w:val="009F0653"/>
    <w:rsid w:val="009F09C7"/>
    <w:rsid w:val="009F2C78"/>
    <w:rsid w:val="009F632A"/>
    <w:rsid w:val="009F7FCB"/>
    <w:rsid w:val="00A00B17"/>
    <w:rsid w:val="00A01568"/>
    <w:rsid w:val="00A1042E"/>
    <w:rsid w:val="00A112C1"/>
    <w:rsid w:val="00A1794D"/>
    <w:rsid w:val="00A207E1"/>
    <w:rsid w:val="00A20EDD"/>
    <w:rsid w:val="00A220C6"/>
    <w:rsid w:val="00A2358C"/>
    <w:rsid w:val="00A256C1"/>
    <w:rsid w:val="00A2663A"/>
    <w:rsid w:val="00A26B36"/>
    <w:rsid w:val="00A30D1A"/>
    <w:rsid w:val="00A31C85"/>
    <w:rsid w:val="00A32C2E"/>
    <w:rsid w:val="00A33A9E"/>
    <w:rsid w:val="00A373A6"/>
    <w:rsid w:val="00A45DC2"/>
    <w:rsid w:val="00A5260B"/>
    <w:rsid w:val="00A61F62"/>
    <w:rsid w:val="00A623DF"/>
    <w:rsid w:val="00A62D1A"/>
    <w:rsid w:val="00A64903"/>
    <w:rsid w:val="00A67B5E"/>
    <w:rsid w:val="00A72E16"/>
    <w:rsid w:val="00A73593"/>
    <w:rsid w:val="00A73893"/>
    <w:rsid w:val="00A73AD6"/>
    <w:rsid w:val="00A74436"/>
    <w:rsid w:val="00A76003"/>
    <w:rsid w:val="00A76D78"/>
    <w:rsid w:val="00A83140"/>
    <w:rsid w:val="00A843DA"/>
    <w:rsid w:val="00A84830"/>
    <w:rsid w:val="00A8598E"/>
    <w:rsid w:val="00A955D9"/>
    <w:rsid w:val="00A96197"/>
    <w:rsid w:val="00A973A1"/>
    <w:rsid w:val="00AA2334"/>
    <w:rsid w:val="00AA4DC4"/>
    <w:rsid w:val="00AB05C6"/>
    <w:rsid w:val="00AB3244"/>
    <w:rsid w:val="00AB66D7"/>
    <w:rsid w:val="00AB694F"/>
    <w:rsid w:val="00AC32C6"/>
    <w:rsid w:val="00AD5601"/>
    <w:rsid w:val="00AD7BA1"/>
    <w:rsid w:val="00AE0267"/>
    <w:rsid w:val="00AF1933"/>
    <w:rsid w:val="00AF5247"/>
    <w:rsid w:val="00AF78C6"/>
    <w:rsid w:val="00AF7CB4"/>
    <w:rsid w:val="00B00961"/>
    <w:rsid w:val="00B01ADE"/>
    <w:rsid w:val="00B06BA6"/>
    <w:rsid w:val="00B12237"/>
    <w:rsid w:val="00B12F3C"/>
    <w:rsid w:val="00B133E0"/>
    <w:rsid w:val="00B21C23"/>
    <w:rsid w:val="00B22EB0"/>
    <w:rsid w:val="00B24A6A"/>
    <w:rsid w:val="00B24FF7"/>
    <w:rsid w:val="00B2543C"/>
    <w:rsid w:val="00B260DD"/>
    <w:rsid w:val="00B26192"/>
    <w:rsid w:val="00B262CD"/>
    <w:rsid w:val="00B27D9C"/>
    <w:rsid w:val="00B316D1"/>
    <w:rsid w:val="00B33B11"/>
    <w:rsid w:val="00B33C5E"/>
    <w:rsid w:val="00B3755D"/>
    <w:rsid w:val="00B40A66"/>
    <w:rsid w:val="00B41090"/>
    <w:rsid w:val="00B41B10"/>
    <w:rsid w:val="00B47340"/>
    <w:rsid w:val="00B50CF4"/>
    <w:rsid w:val="00B57332"/>
    <w:rsid w:val="00B57B39"/>
    <w:rsid w:val="00B60E9C"/>
    <w:rsid w:val="00B616D6"/>
    <w:rsid w:val="00B62373"/>
    <w:rsid w:val="00B6632A"/>
    <w:rsid w:val="00B67C18"/>
    <w:rsid w:val="00B67D4F"/>
    <w:rsid w:val="00B74F9C"/>
    <w:rsid w:val="00B769E3"/>
    <w:rsid w:val="00B801E0"/>
    <w:rsid w:val="00B80489"/>
    <w:rsid w:val="00B83422"/>
    <w:rsid w:val="00B841C1"/>
    <w:rsid w:val="00B8765A"/>
    <w:rsid w:val="00B955B3"/>
    <w:rsid w:val="00BA15BA"/>
    <w:rsid w:val="00BA15F6"/>
    <w:rsid w:val="00BB0CAA"/>
    <w:rsid w:val="00BB11A8"/>
    <w:rsid w:val="00BB2026"/>
    <w:rsid w:val="00BB3B92"/>
    <w:rsid w:val="00BB5502"/>
    <w:rsid w:val="00BC1BD9"/>
    <w:rsid w:val="00BC2BC9"/>
    <w:rsid w:val="00BC3B43"/>
    <w:rsid w:val="00BC52DF"/>
    <w:rsid w:val="00BC5334"/>
    <w:rsid w:val="00BC5535"/>
    <w:rsid w:val="00BD0BB7"/>
    <w:rsid w:val="00BD1289"/>
    <w:rsid w:val="00BD21C2"/>
    <w:rsid w:val="00BD3F00"/>
    <w:rsid w:val="00BD603B"/>
    <w:rsid w:val="00BD6A1A"/>
    <w:rsid w:val="00BD6E30"/>
    <w:rsid w:val="00BE02A7"/>
    <w:rsid w:val="00BE214C"/>
    <w:rsid w:val="00BE2788"/>
    <w:rsid w:val="00BE3265"/>
    <w:rsid w:val="00BE6F4C"/>
    <w:rsid w:val="00BE7E70"/>
    <w:rsid w:val="00BF00E9"/>
    <w:rsid w:val="00BF460C"/>
    <w:rsid w:val="00BF5F9C"/>
    <w:rsid w:val="00BF64D4"/>
    <w:rsid w:val="00C02F99"/>
    <w:rsid w:val="00C03770"/>
    <w:rsid w:val="00C05D8E"/>
    <w:rsid w:val="00C06B20"/>
    <w:rsid w:val="00C06CBE"/>
    <w:rsid w:val="00C123C3"/>
    <w:rsid w:val="00C126DF"/>
    <w:rsid w:val="00C15DBB"/>
    <w:rsid w:val="00C22473"/>
    <w:rsid w:val="00C22E2C"/>
    <w:rsid w:val="00C25076"/>
    <w:rsid w:val="00C277CB"/>
    <w:rsid w:val="00C3376D"/>
    <w:rsid w:val="00C34A52"/>
    <w:rsid w:val="00C369C9"/>
    <w:rsid w:val="00C444EA"/>
    <w:rsid w:val="00C50DF8"/>
    <w:rsid w:val="00C5114A"/>
    <w:rsid w:val="00C51F63"/>
    <w:rsid w:val="00C53125"/>
    <w:rsid w:val="00C559B7"/>
    <w:rsid w:val="00C55BB5"/>
    <w:rsid w:val="00C56A6C"/>
    <w:rsid w:val="00C57F33"/>
    <w:rsid w:val="00C60B07"/>
    <w:rsid w:val="00C64953"/>
    <w:rsid w:val="00C745E3"/>
    <w:rsid w:val="00C7467B"/>
    <w:rsid w:val="00C75C2E"/>
    <w:rsid w:val="00C766EF"/>
    <w:rsid w:val="00C773FC"/>
    <w:rsid w:val="00C807AA"/>
    <w:rsid w:val="00C80EE6"/>
    <w:rsid w:val="00C817A7"/>
    <w:rsid w:val="00C861B2"/>
    <w:rsid w:val="00C86975"/>
    <w:rsid w:val="00CA2A8B"/>
    <w:rsid w:val="00CA54C6"/>
    <w:rsid w:val="00CA65E9"/>
    <w:rsid w:val="00CB4339"/>
    <w:rsid w:val="00CB49F9"/>
    <w:rsid w:val="00CB6A55"/>
    <w:rsid w:val="00CC06D4"/>
    <w:rsid w:val="00CC1890"/>
    <w:rsid w:val="00CC33CC"/>
    <w:rsid w:val="00CC480B"/>
    <w:rsid w:val="00CC72C5"/>
    <w:rsid w:val="00CC7310"/>
    <w:rsid w:val="00CD332E"/>
    <w:rsid w:val="00CD41C2"/>
    <w:rsid w:val="00CD521B"/>
    <w:rsid w:val="00CD7DBD"/>
    <w:rsid w:val="00CE06FC"/>
    <w:rsid w:val="00CE4335"/>
    <w:rsid w:val="00CE665F"/>
    <w:rsid w:val="00CF197E"/>
    <w:rsid w:val="00CF5040"/>
    <w:rsid w:val="00D0229F"/>
    <w:rsid w:val="00D03331"/>
    <w:rsid w:val="00D073EA"/>
    <w:rsid w:val="00D12776"/>
    <w:rsid w:val="00D12D35"/>
    <w:rsid w:val="00D12D70"/>
    <w:rsid w:val="00D17DB4"/>
    <w:rsid w:val="00D2092D"/>
    <w:rsid w:val="00D22E0E"/>
    <w:rsid w:val="00D236EA"/>
    <w:rsid w:val="00D31AFE"/>
    <w:rsid w:val="00D332D6"/>
    <w:rsid w:val="00D346FC"/>
    <w:rsid w:val="00D35444"/>
    <w:rsid w:val="00D3691D"/>
    <w:rsid w:val="00D371C4"/>
    <w:rsid w:val="00D41ADE"/>
    <w:rsid w:val="00D4296D"/>
    <w:rsid w:val="00D431ED"/>
    <w:rsid w:val="00D458F7"/>
    <w:rsid w:val="00D4648E"/>
    <w:rsid w:val="00D471D1"/>
    <w:rsid w:val="00D50A2B"/>
    <w:rsid w:val="00D50E81"/>
    <w:rsid w:val="00D55D0F"/>
    <w:rsid w:val="00D560EF"/>
    <w:rsid w:val="00D56A55"/>
    <w:rsid w:val="00D60EC2"/>
    <w:rsid w:val="00D621F2"/>
    <w:rsid w:val="00D634D8"/>
    <w:rsid w:val="00D63C2D"/>
    <w:rsid w:val="00D651FF"/>
    <w:rsid w:val="00D65A32"/>
    <w:rsid w:val="00D677D0"/>
    <w:rsid w:val="00D71DEB"/>
    <w:rsid w:val="00D7374F"/>
    <w:rsid w:val="00D73882"/>
    <w:rsid w:val="00D74A71"/>
    <w:rsid w:val="00D80609"/>
    <w:rsid w:val="00D82BB6"/>
    <w:rsid w:val="00D83EBA"/>
    <w:rsid w:val="00D8505B"/>
    <w:rsid w:val="00D85062"/>
    <w:rsid w:val="00D96CBF"/>
    <w:rsid w:val="00DA100A"/>
    <w:rsid w:val="00DA205E"/>
    <w:rsid w:val="00DA25AD"/>
    <w:rsid w:val="00DA41DB"/>
    <w:rsid w:val="00DA73E5"/>
    <w:rsid w:val="00DA7689"/>
    <w:rsid w:val="00DB0090"/>
    <w:rsid w:val="00DB0D4B"/>
    <w:rsid w:val="00DB1679"/>
    <w:rsid w:val="00DC2F1C"/>
    <w:rsid w:val="00DC2F84"/>
    <w:rsid w:val="00DC3068"/>
    <w:rsid w:val="00DC4BA2"/>
    <w:rsid w:val="00DD3EC5"/>
    <w:rsid w:val="00DD4C8D"/>
    <w:rsid w:val="00DD6134"/>
    <w:rsid w:val="00DD7915"/>
    <w:rsid w:val="00DD7FB4"/>
    <w:rsid w:val="00DE0FD4"/>
    <w:rsid w:val="00DE2BA1"/>
    <w:rsid w:val="00DE477C"/>
    <w:rsid w:val="00DE7B41"/>
    <w:rsid w:val="00DE7CB6"/>
    <w:rsid w:val="00DF1C7E"/>
    <w:rsid w:val="00DF269B"/>
    <w:rsid w:val="00DF3FB5"/>
    <w:rsid w:val="00DF4AB0"/>
    <w:rsid w:val="00DF66EE"/>
    <w:rsid w:val="00DF6776"/>
    <w:rsid w:val="00E00245"/>
    <w:rsid w:val="00E00371"/>
    <w:rsid w:val="00E0694A"/>
    <w:rsid w:val="00E078ED"/>
    <w:rsid w:val="00E07A31"/>
    <w:rsid w:val="00E17346"/>
    <w:rsid w:val="00E21BE2"/>
    <w:rsid w:val="00E22994"/>
    <w:rsid w:val="00E23047"/>
    <w:rsid w:val="00E23270"/>
    <w:rsid w:val="00E3020A"/>
    <w:rsid w:val="00E309FD"/>
    <w:rsid w:val="00E403D4"/>
    <w:rsid w:val="00E403F2"/>
    <w:rsid w:val="00E40561"/>
    <w:rsid w:val="00E414F9"/>
    <w:rsid w:val="00E41A7A"/>
    <w:rsid w:val="00E42DD4"/>
    <w:rsid w:val="00E4533C"/>
    <w:rsid w:val="00E4766F"/>
    <w:rsid w:val="00E50150"/>
    <w:rsid w:val="00E5049F"/>
    <w:rsid w:val="00E504D8"/>
    <w:rsid w:val="00E61308"/>
    <w:rsid w:val="00E61E70"/>
    <w:rsid w:val="00E632DC"/>
    <w:rsid w:val="00E64653"/>
    <w:rsid w:val="00E64D3E"/>
    <w:rsid w:val="00E67E38"/>
    <w:rsid w:val="00E7528B"/>
    <w:rsid w:val="00E76995"/>
    <w:rsid w:val="00E80E43"/>
    <w:rsid w:val="00E8311C"/>
    <w:rsid w:val="00E860E8"/>
    <w:rsid w:val="00E879A7"/>
    <w:rsid w:val="00E87A04"/>
    <w:rsid w:val="00E911D1"/>
    <w:rsid w:val="00E922B4"/>
    <w:rsid w:val="00E92489"/>
    <w:rsid w:val="00E94534"/>
    <w:rsid w:val="00E9711C"/>
    <w:rsid w:val="00E97970"/>
    <w:rsid w:val="00EA3F58"/>
    <w:rsid w:val="00EA4003"/>
    <w:rsid w:val="00EA4FF4"/>
    <w:rsid w:val="00EA6F61"/>
    <w:rsid w:val="00EB0151"/>
    <w:rsid w:val="00EB2B49"/>
    <w:rsid w:val="00EB5B3E"/>
    <w:rsid w:val="00EB7ED2"/>
    <w:rsid w:val="00EC00EE"/>
    <w:rsid w:val="00EC43C8"/>
    <w:rsid w:val="00EC50AC"/>
    <w:rsid w:val="00EC7313"/>
    <w:rsid w:val="00EC78B3"/>
    <w:rsid w:val="00ED1341"/>
    <w:rsid w:val="00ED1806"/>
    <w:rsid w:val="00ED205C"/>
    <w:rsid w:val="00ED36BD"/>
    <w:rsid w:val="00ED3F02"/>
    <w:rsid w:val="00ED457C"/>
    <w:rsid w:val="00ED5462"/>
    <w:rsid w:val="00EE0709"/>
    <w:rsid w:val="00EE0B92"/>
    <w:rsid w:val="00EE0F0E"/>
    <w:rsid w:val="00EE12C8"/>
    <w:rsid w:val="00EE2860"/>
    <w:rsid w:val="00EE392C"/>
    <w:rsid w:val="00EE68D2"/>
    <w:rsid w:val="00EF14B7"/>
    <w:rsid w:val="00EF3F0F"/>
    <w:rsid w:val="00EF44AD"/>
    <w:rsid w:val="00EF530C"/>
    <w:rsid w:val="00F014F8"/>
    <w:rsid w:val="00F02C0B"/>
    <w:rsid w:val="00F03432"/>
    <w:rsid w:val="00F0426C"/>
    <w:rsid w:val="00F06BD2"/>
    <w:rsid w:val="00F13937"/>
    <w:rsid w:val="00F13F80"/>
    <w:rsid w:val="00F16918"/>
    <w:rsid w:val="00F17267"/>
    <w:rsid w:val="00F20736"/>
    <w:rsid w:val="00F22886"/>
    <w:rsid w:val="00F24A30"/>
    <w:rsid w:val="00F27587"/>
    <w:rsid w:val="00F307F9"/>
    <w:rsid w:val="00F3131F"/>
    <w:rsid w:val="00F32538"/>
    <w:rsid w:val="00F33EB2"/>
    <w:rsid w:val="00F34A00"/>
    <w:rsid w:val="00F34D93"/>
    <w:rsid w:val="00F4320A"/>
    <w:rsid w:val="00F435BA"/>
    <w:rsid w:val="00F4389F"/>
    <w:rsid w:val="00F4431B"/>
    <w:rsid w:val="00F57686"/>
    <w:rsid w:val="00F60CF6"/>
    <w:rsid w:val="00F6147A"/>
    <w:rsid w:val="00F62AEB"/>
    <w:rsid w:val="00F639C2"/>
    <w:rsid w:val="00F655F3"/>
    <w:rsid w:val="00F66A6D"/>
    <w:rsid w:val="00F707BD"/>
    <w:rsid w:val="00F72010"/>
    <w:rsid w:val="00F72244"/>
    <w:rsid w:val="00F72EE1"/>
    <w:rsid w:val="00F7477C"/>
    <w:rsid w:val="00F76428"/>
    <w:rsid w:val="00F77798"/>
    <w:rsid w:val="00F77B4D"/>
    <w:rsid w:val="00F820F7"/>
    <w:rsid w:val="00F83A44"/>
    <w:rsid w:val="00F85C22"/>
    <w:rsid w:val="00F86B12"/>
    <w:rsid w:val="00F87AC6"/>
    <w:rsid w:val="00F9085A"/>
    <w:rsid w:val="00F91B05"/>
    <w:rsid w:val="00F930CA"/>
    <w:rsid w:val="00F94E53"/>
    <w:rsid w:val="00F96143"/>
    <w:rsid w:val="00F979AC"/>
    <w:rsid w:val="00FA02CE"/>
    <w:rsid w:val="00FA2979"/>
    <w:rsid w:val="00FA6353"/>
    <w:rsid w:val="00FA6D01"/>
    <w:rsid w:val="00FA74E8"/>
    <w:rsid w:val="00FB32DE"/>
    <w:rsid w:val="00FB3ADA"/>
    <w:rsid w:val="00FB420A"/>
    <w:rsid w:val="00FB56E2"/>
    <w:rsid w:val="00FB6885"/>
    <w:rsid w:val="00FB7A50"/>
    <w:rsid w:val="00FC0DF5"/>
    <w:rsid w:val="00FC2101"/>
    <w:rsid w:val="00FC3C04"/>
    <w:rsid w:val="00FC44B5"/>
    <w:rsid w:val="00FC6127"/>
    <w:rsid w:val="00FC7A4D"/>
    <w:rsid w:val="00FD08A0"/>
    <w:rsid w:val="00FD1F63"/>
    <w:rsid w:val="00FD2E42"/>
    <w:rsid w:val="00FD4AA6"/>
    <w:rsid w:val="00FD53CC"/>
    <w:rsid w:val="00FE1AA9"/>
    <w:rsid w:val="00FE2B9E"/>
    <w:rsid w:val="00FE4679"/>
    <w:rsid w:val="00FE6123"/>
    <w:rsid w:val="00FE6555"/>
    <w:rsid w:val="00FE6E03"/>
    <w:rsid w:val="00FF442C"/>
    <w:rsid w:val="00FF51E1"/>
    <w:rsid w:val="00FF5862"/>
    <w:rsid w:val="00FF6DFD"/>
    <w:rsid w:val="160F7351"/>
    <w:rsid w:val="16310C86"/>
    <w:rsid w:val="166C66DA"/>
    <w:rsid w:val="26C7050D"/>
    <w:rsid w:val="2A366BF2"/>
    <w:rsid w:val="31386135"/>
    <w:rsid w:val="3BF561E7"/>
    <w:rsid w:val="3C962C19"/>
    <w:rsid w:val="48DC283F"/>
    <w:rsid w:val="4C1F304A"/>
    <w:rsid w:val="4CFE602C"/>
    <w:rsid w:val="546B3CFC"/>
    <w:rsid w:val="62B14C4E"/>
    <w:rsid w:val="63BA0C03"/>
    <w:rsid w:val="6E081C2E"/>
    <w:rsid w:val="74B92C7C"/>
    <w:rsid w:val="74B94388"/>
    <w:rsid w:val="76433D5F"/>
    <w:rsid w:val="7A7F2F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0"/>
    <w:qFormat/>
    <w:uiPriority w:val="0"/>
    <w:pPr>
      <w:jc w:val="left"/>
    </w:pPr>
  </w:style>
  <w:style w:type="paragraph" w:styleId="4">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5">
    <w:name w:val="Body Text Indent 2"/>
    <w:basedOn w:val="1"/>
    <w:qFormat/>
    <w:uiPriority w:val="0"/>
    <w:pPr>
      <w:widowControl/>
      <w:spacing w:before="100" w:beforeAutospacing="1" w:after="100" w:afterAutospacing="1"/>
      <w:jc w:val="left"/>
    </w:pPr>
    <w:rPr>
      <w:rFonts w:ascii="宋体" w:hAnsi="宋体" w:cs="宋体"/>
      <w:kern w:val="0"/>
      <w:sz w:val="24"/>
    </w:r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1"/>
    <w:qFormat/>
    <w:uiPriority w:val="0"/>
    <w:rPr>
      <w:b/>
      <w:bCs/>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qFormat/>
    <w:uiPriority w:val="0"/>
    <w:rPr>
      <w:b/>
      <w:bCs/>
    </w:rPr>
  </w:style>
  <w:style w:type="character" w:styleId="14">
    <w:name w:val="Hyperlink"/>
    <w:qFormat/>
    <w:uiPriority w:val="0"/>
    <w:rPr>
      <w:color w:val="0068B7"/>
      <w:u w:val="none"/>
    </w:rPr>
  </w:style>
  <w:style w:type="character" w:styleId="15">
    <w:name w:val="annotation reference"/>
    <w:basedOn w:val="12"/>
    <w:qFormat/>
    <w:uiPriority w:val="0"/>
    <w:rPr>
      <w:sz w:val="21"/>
      <w:szCs w:val="21"/>
    </w:rPr>
  </w:style>
  <w:style w:type="character" w:customStyle="1" w:styleId="16">
    <w:name w:val="141"/>
    <w:qFormat/>
    <w:uiPriority w:val="0"/>
    <w:rPr>
      <w:sz w:val="21"/>
      <w:szCs w:val="21"/>
    </w:rPr>
  </w:style>
  <w:style w:type="character" w:customStyle="1" w:styleId="17">
    <w:name w:val="ztag pre"/>
    <w:basedOn w:val="12"/>
    <w:qFormat/>
    <w:uiPriority w:val="0"/>
  </w:style>
  <w:style w:type="character" w:customStyle="1" w:styleId="18">
    <w:name w:val="已访问的超链接1"/>
    <w:qFormat/>
    <w:uiPriority w:val="0"/>
    <w:rPr>
      <w:color w:val="800080"/>
      <w:u w:val="single"/>
    </w:rPr>
  </w:style>
  <w:style w:type="paragraph" w:customStyle="1" w:styleId="19">
    <w:name w:val="列表段落1"/>
    <w:basedOn w:val="1"/>
    <w:qFormat/>
    <w:uiPriority w:val="34"/>
    <w:pPr>
      <w:ind w:firstLine="420" w:firstLineChars="200"/>
    </w:pPr>
  </w:style>
  <w:style w:type="character" w:customStyle="1" w:styleId="20">
    <w:name w:val="批注文字 字符"/>
    <w:basedOn w:val="12"/>
    <w:link w:val="3"/>
    <w:qFormat/>
    <w:uiPriority w:val="0"/>
    <w:rPr>
      <w:kern w:val="2"/>
      <w:sz w:val="21"/>
      <w:szCs w:val="24"/>
    </w:rPr>
  </w:style>
  <w:style w:type="character" w:customStyle="1" w:styleId="21">
    <w:name w:val="批注主题 字符"/>
    <w:basedOn w:val="20"/>
    <w:link w:val="9"/>
    <w:qFormat/>
    <w:uiPriority w:val="0"/>
    <w:rPr>
      <w:b/>
      <w:bCs/>
      <w:kern w:val="2"/>
      <w:sz w:val="21"/>
      <w:szCs w:val="24"/>
    </w:rPr>
  </w:style>
  <w:style w:type="character" w:customStyle="1" w:styleId="22">
    <w:name w:val="未处理的提及1"/>
    <w:basedOn w:val="12"/>
    <w:unhideWhenUsed/>
    <w:qFormat/>
    <w:uiPriority w:val="99"/>
    <w:rPr>
      <w:color w:val="605E5C"/>
      <w:shd w:val="clear" w:color="auto" w:fill="E1DFDD"/>
    </w:rPr>
  </w:style>
  <w:style w:type="paragraph" w:styleId="23">
    <w:name w:val="List Paragraph"/>
    <w:basedOn w:val="1"/>
    <w:qFormat/>
    <w:uiPriority w:val="34"/>
    <w:pPr>
      <w:ind w:firstLine="420" w:firstLineChars="200"/>
    </w:pPr>
  </w:style>
  <w:style w:type="paragraph" w:customStyle="1" w:styleId="2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5">
    <w:name w:val="无间隔1"/>
    <w:qFormat/>
    <w:uiPriority w:val="1"/>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4.png"/><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8</Pages>
  <Words>3046</Words>
  <Characters>3143</Characters>
  <Lines>24</Lines>
  <Paragraphs>6</Paragraphs>
  <TotalTime>0</TotalTime>
  <ScaleCrop>false</ScaleCrop>
  <LinksUpToDate>false</LinksUpToDate>
  <CharactersWithSpaces>3157</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2023-04-13T09:07:00Z</dcterms:created>
  <dc:creator>全美国际教育协会</dc:creator>
  <cp:lastModifiedBy>惜瑾汐</cp:lastModifiedBy>
  <cp:lastPrinted>2011-12-16T16:54:00Z</cp:lastPrinted>
  <dcterms:modified xsi:type="dcterms:W3CDTF">2024-08-27T07:27:32Z</dcterms:modified>
  <dc:title>加州大学河滨分校短期访学项目</dc:title>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BFE9FB316E5349AD90004851E2B58256_12</vt:lpwstr>
  </property>
</Properties>
</file>