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中国石油大学（华东）研究生境外学术交流与研修申请表</w:t>
      </w:r>
    </w:p>
    <w:tbl>
      <w:tblPr>
        <w:tblStyle w:val="4"/>
        <w:tblW w:w="10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3"/>
        <w:gridCol w:w="864"/>
        <w:gridCol w:w="1687"/>
        <w:gridCol w:w="361"/>
        <w:gridCol w:w="1340"/>
        <w:gridCol w:w="1134"/>
        <w:gridCol w:w="122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性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别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国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 联合培养（硕士/博士）  □  攻读学位      □ 国际会议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 专业实习              □  学术交流      </w:t>
            </w:r>
            <w:r>
              <w:rPr>
                <w:rFonts w:hint="eastAsia"/>
                <w:bCs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bCs/>
                <w:szCs w:val="21"/>
                <w:highlight w:val="yellow"/>
              </w:rPr>
              <w:t xml:space="preserve"> 其他项目：</w:t>
            </w:r>
            <w:r>
              <w:rPr>
                <w:rFonts w:hint="eastAsia"/>
                <w:bCs/>
                <w:szCs w:val="21"/>
                <w:highlight w:val="yellow"/>
                <w:u w:val="single"/>
                <w:lang w:val="en-US" w:eastAsia="zh-CN"/>
              </w:rPr>
              <w:t>课程研修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 xml:space="preserve">公派渠道    □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 xml:space="preserve">资助     □ 自费    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r>
              <w:rPr>
                <w:rFonts w:hint="eastAsia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 xml:space="preserve"> 其他</w:t>
            </w:r>
            <w:r>
              <w:rPr>
                <w:rFonts w:hint="eastAsia"/>
                <w:bCs/>
                <w:szCs w:val="21"/>
                <w:highlight w:val="yellow"/>
              </w:rPr>
              <w:t>：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2022年中俄工科大学联盟北极线上秋季学校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416" w:type="dxa"/>
            <w:gridSpan w:val="7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非会议申请不填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 xml:space="preserve">非会议申请不选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 ）           分会场发言（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国别</w:t>
            </w:r>
            <w:r>
              <w:t>（</w:t>
            </w:r>
            <w:r>
              <w:rPr>
                <w:rFonts w:hint="eastAsia"/>
              </w:rPr>
              <w:t>地区</w:t>
            </w:r>
            <w:r>
              <w:t>）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俄罗斯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时间（具体至年月日）、学习期限</w:t>
            </w:r>
          </w:p>
        </w:tc>
        <w:tc>
          <w:tcPr>
            <w:tcW w:w="4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线上学习，不出国（境）</w:t>
            </w: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2022年9月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26</w:t>
            </w:r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日至</w:t>
            </w: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10月14</w:t>
            </w:r>
            <w:r>
              <w:rPr>
                <w:rFonts w:hint="default"/>
                <w:bCs/>
                <w:szCs w:val="21"/>
                <w:highlight w:val="yellow"/>
                <w:lang w:val="en-US"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申请海外学校名称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（中英文）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szCs w:val="21"/>
                <w:highlight w:val="yellow"/>
                <w:lang w:val="en-US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俄罗斯东北联邦大学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申请学习交流专业</w:t>
            </w:r>
            <w:r>
              <w:rPr>
                <w:bCs/>
                <w:szCs w:val="21"/>
              </w:rPr>
              <w:t>或领域</w:t>
            </w:r>
          </w:p>
        </w:tc>
        <w:tc>
          <w:tcPr>
            <w:tcW w:w="41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highlight w:val="yellow"/>
                <w:lang w:val="en-US" w:eastAsia="zh-CN"/>
              </w:rPr>
              <w:t>北极秋季学校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导师意见</w:t>
            </w:r>
          </w:p>
          <w:p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导师签字：</w:t>
            </w: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意见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>
            <w:pPr>
              <w:jc w:val="left"/>
              <w:rPr>
                <w:bCs/>
                <w:szCs w:val="21"/>
              </w:rPr>
            </w:pPr>
          </w:p>
          <w:p>
            <w:pPr>
              <w:ind w:firstLine="2100" w:firstLineChars="10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年    月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党委学生</w:t>
            </w:r>
            <w:r>
              <w:rPr>
                <w:bCs/>
                <w:strike/>
                <w:dstrike w:val="0"/>
                <w:szCs w:val="21"/>
              </w:rPr>
              <w:t>工作部</w:t>
            </w:r>
            <w:r>
              <w:rPr>
                <w:rFonts w:hint="eastAsia"/>
                <w:bCs/>
                <w:strike/>
                <w:dstrike w:val="0"/>
                <w:szCs w:val="21"/>
              </w:rPr>
              <w:t>意见</w:t>
            </w:r>
          </w:p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 w:eastAsia="仿宋_gb2312"/>
                <w:bCs/>
                <w:strike/>
                <w:dstrike w:val="0"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</w:p>
          <w:p>
            <w:pPr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主管领导签字：</w:t>
            </w:r>
          </w:p>
          <w:p>
            <w:pPr>
              <w:jc w:val="right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 xml:space="preserve">                                       </w:t>
            </w:r>
          </w:p>
          <w:p>
            <w:pPr>
              <w:jc w:val="right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（单位</w:t>
            </w:r>
            <w:r>
              <w:rPr>
                <w:bCs/>
                <w:strike/>
                <w:dstrike w:val="0"/>
                <w:szCs w:val="21"/>
              </w:rPr>
              <w:t>公章</w:t>
            </w:r>
            <w:r>
              <w:rPr>
                <w:rFonts w:hint="eastAsia"/>
                <w:bCs/>
                <w:strike/>
                <w:dstrike w:val="0"/>
                <w:szCs w:val="21"/>
              </w:rPr>
              <w:t>）</w:t>
            </w:r>
          </w:p>
          <w:p>
            <w:pPr>
              <w:wordWrap w:val="0"/>
              <w:jc w:val="right"/>
              <w:rPr>
                <w:rFonts w:ascii="宋体" w:hAnsi="宋体" w:cs="DFKaiShu-SB-Estd-BF"/>
                <w:bCs/>
                <w:strike/>
                <w:dstrike w:val="0"/>
                <w:kern w:val="0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 xml:space="preserve">年  </w:t>
            </w:r>
            <w:r>
              <w:rPr>
                <w:bCs/>
                <w:strike/>
                <w:dstrike w:val="0"/>
                <w:szCs w:val="21"/>
              </w:rPr>
              <w:t xml:space="preserve"> </w:t>
            </w:r>
            <w:r>
              <w:rPr>
                <w:rFonts w:hint="eastAsia"/>
                <w:bCs/>
                <w:strike/>
                <w:dstrike w:val="0"/>
                <w:szCs w:val="21"/>
              </w:rPr>
              <w:t>月   日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研究生院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意见</w:t>
            </w:r>
          </w:p>
          <w:p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 w:eastAsia="仿宋_gb2312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年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 w:ascii="宋体" w:hAnsi="宋体" w:cs="DFKaiShu-SB-Estd-BF"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969" w:type="dxa"/>
            <w:gridSpan w:val="8"/>
            <w:vAlign w:val="center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 xml:space="preserve">）                                      </w:t>
            </w:r>
          </w:p>
          <w:p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年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    日</w:t>
            </w:r>
          </w:p>
        </w:tc>
      </w:tr>
    </w:tbl>
    <w:p>
      <w:pPr>
        <w:jc w:val="center"/>
        <w:rPr>
          <w:rFonts w:eastAsia="仿宋_gb2312"/>
          <w:b/>
          <w:szCs w:val="21"/>
        </w:rPr>
      </w:pPr>
      <w:r>
        <w:rPr>
          <w:rFonts w:hint="eastAsia" w:eastAsia="仿宋_gb2312"/>
          <w:b/>
          <w:szCs w:val="21"/>
        </w:rPr>
        <w:t>备注：此表一式3份，研究生院、国际合作与交流处、学生各执1份。            20</w:t>
      </w:r>
      <w:r>
        <w:rPr>
          <w:rFonts w:eastAsia="仿宋_gb2312"/>
          <w:b/>
          <w:szCs w:val="21"/>
        </w:rPr>
        <w:t>21</w:t>
      </w:r>
      <w:r>
        <w:rPr>
          <w:rFonts w:hint="eastAsia" w:eastAsia="仿宋_gb2312"/>
          <w:b/>
          <w:szCs w:val="21"/>
        </w:rPr>
        <w:t>年</w:t>
      </w:r>
      <w:r>
        <w:rPr>
          <w:rFonts w:eastAsia="仿宋_gb2312"/>
          <w:b/>
          <w:szCs w:val="21"/>
        </w:rPr>
        <w:t>9</w:t>
      </w:r>
      <w:r>
        <w:rPr>
          <w:rFonts w:hint="eastAsia" w:eastAsia="仿宋_gb2312"/>
          <w:b/>
          <w:szCs w:val="21"/>
        </w:rPr>
        <w:t>月修订</w:t>
      </w:r>
    </w:p>
    <w:sectPr>
      <w:pgSz w:w="11906" w:h="16838"/>
      <w:pgMar w:top="414" w:right="1400" w:bottom="544" w:left="12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Shu-SB-Estd-BF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lNjIzY2JjY2ExMTQxMjYyODEwNGVhMDNkOGZmYmIifQ=="/>
  </w:docVars>
  <w:rsids>
    <w:rsidRoot w:val="44093E0D"/>
    <w:rsid w:val="000708C0"/>
    <w:rsid w:val="00183074"/>
    <w:rsid w:val="002C3217"/>
    <w:rsid w:val="002E133F"/>
    <w:rsid w:val="00383DC4"/>
    <w:rsid w:val="00465730"/>
    <w:rsid w:val="00473311"/>
    <w:rsid w:val="004D4E0F"/>
    <w:rsid w:val="0062034F"/>
    <w:rsid w:val="007E480C"/>
    <w:rsid w:val="00890C44"/>
    <w:rsid w:val="00955D76"/>
    <w:rsid w:val="00962CFC"/>
    <w:rsid w:val="00B50AD2"/>
    <w:rsid w:val="00B76178"/>
    <w:rsid w:val="00C16505"/>
    <w:rsid w:val="00CB1873"/>
    <w:rsid w:val="11394B2B"/>
    <w:rsid w:val="1D61426C"/>
    <w:rsid w:val="1F3548CB"/>
    <w:rsid w:val="21735A99"/>
    <w:rsid w:val="21882408"/>
    <w:rsid w:val="395310B7"/>
    <w:rsid w:val="41CA6E40"/>
    <w:rsid w:val="44093E0D"/>
    <w:rsid w:val="531D29F0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517</Words>
  <Characters>532</Characters>
  <Lines>7</Lines>
  <Paragraphs>2</Paragraphs>
  <TotalTime>2</TotalTime>
  <ScaleCrop>false</ScaleCrop>
  <LinksUpToDate>false</LinksUpToDate>
  <CharactersWithSpaces>977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2018-07-03T08:30:00Z</dcterms:created>
  <dc:creator>pyb</dc:creator>
  <cp:lastModifiedBy>满满</cp:lastModifiedBy>
  <cp:lastPrinted>2018-07-03T08:37:00Z</cp:lastPrinted>
  <dcterms:modified xsi:type="dcterms:W3CDTF">2022-09-06T07:40:12Z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4AE4618CA74A42F388C9CB57114CEE95</vt:lpwstr>
  </property>
</Properties>
</file>